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FC03A9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5CBBF3D2" w14:textId="0C519176" w:rsidR="00D83D00" w:rsidRPr="00084A85" w:rsidRDefault="00FC03A9" w:rsidP="00FC03A9">
            <w:pPr>
              <w:ind w:left="792" w:right="-70" w:hanging="382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1A3EA4D0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  <w:r w:rsidR="00AA7517">
              <w:rPr>
                <w:rFonts w:ascii="Calibri" w:hAnsi="Calibri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7670B51D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FC03A9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_P_00</w:t>
            </w:r>
            <w:r w:rsidR="00AA7517">
              <w:rPr>
                <w:rFonts w:ascii="Arial" w:hAnsi="Arial"/>
                <w:b/>
                <w:bCs/>
              </w:rPr>
              <w:t>7</w:t>
            </w:r>
          </w:p>
        </w:tc>
      </w:tr>
      <w:tr w:rsidR="00D83D00" w14:paraId="6B8414A3" w14:textId="77777777" w:rsidTr="00FC03A9">
        <w:trPr>
          <w:trHeight w:val="562"/>
        </w:trPr>
        <w:tc>
          <w:tcPr>
            <w:tcW w:w="3132" w:type="dxa"/>
            <w:gridSpan w:val="2"/>
            <w:vMerge/>
            <w:shd w:val="clear" w:color="auto" w:fill="FFF2CC" w:themeFill="accent4" w:themeFillTint="33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5CE1076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009D4149" w:rsidR="00D83D00" w:rsidRPr="00973D1C" w:rsidRDefault="00AA7517" w:rsidP="00550CF6">
            <w:pPr>
              <w:pStyle w:val="Intestazione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PER LA GESTIONE AMBIENTI DI EROGAZIONE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4FC434EC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3154BB">
              <w:rPr>
                <w:rStyle w:val="Titolo1Carattere"/>
                <w:rFonts w:ascii="Arial" w:hAnsi="Arial"/>
              </w:rPr>
              <w:t>3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r>
              <w:rPr>
                <w:rFonts w:ascii="Tahoma" w:hAnsi="Tahoma" w:cs="Tahoma"/>
                <w:sz w:val="16"/>
              </w:rPr>
              <w:t>Rappr.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547A754A" w14:textId="77777777" w:rsidR="00F61FB1" w:rsidRDefault="00F61FB1" w:rsidP="008879EA">
      <w:pPr>
        <w:spacing w:after="0" w:line="480" w:lineRule="auto"/>
        <w:ind w:left="-426" w:right="4" w:firstLine="0"/>
      </w:pPr>
    </w:p>
    <w:p w14:paraId="29F733B1" w14:textId="2C851872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lastRenderedPageBreak/>
        <w:t>Procedura di Gestione degli Ambienti d</w:t>
      </w:r>
      <w:r w:rsidR="00B66E65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el</w:t>
      </w: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 xml:space="preserve"> Corso di Formazione:</w:t>
      </w:r>
    </w:p>
    <w:p w14:paraId="0B86D1DD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1. Pianificazione:</w:t>
      </w:r>
    </w:p>
    <w:p w14:paraId="4E2DC67A" w14:textId="77777777" w:rsidR="00F61FB1" w:rsidRPr="00F61FB1" w:rsidRDefault="00F61FB1" w:rsidP="00F61FB1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Identificare gli obiettivi del corso di formazione e i requisiti degli ambienti necessari.</w:t>
      </w:r>
    </w:p>
    <w:p w14:paraId="4D242331" w14:textId="77777777" w:rsidR="00F61FB1" w:rsidRPr="00F61FB1" w:rsidRDefault="00F61FB1" w:rsidP="00F61FB1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Pianificare la durata del corso e stabilire le date e gli orari delle sessioni.</w:t>
      </w:r>
    </w:p>
    <w:p w14:paraId="7E66E5B7" w14:textId="77777777" w:rsidR="00F61FB1" w:rsidRPr="00F61FB1" w:rsidRDefault="00F61FB1" w:rsidP="00F61FB1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Definire il numero di partecipanti per ogni sessione.</w:t>
      </w:r>
    </w:p>
    <w:p w14:paraId="4C87924B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2. Identificazione degli Ambienti:</w:t>
      </w:r>
    </w:p>
    <w:p w14:paraId="080427FB" w14:textId="5030004C" w:rsidR="00F61FB1" w:rsidRPr="00F61FB1" w:rsidRDefault="00F61FB1" w:rsidP="00F61FB1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Selezionare e prenotare gli ambienti adatti per la formazione, come aule, laboratori o spazi virtuali online.</w:t>
      </w:r>
      <w:r w:rsidR="00C4347E">
        <w:rPr>
          <w:rFonts w:asciiTheme="minorHAnsi" w:hAnsiTheme="minorHAnsi" w:cstheme="minorHAnsi"/>
          <w:kern w:val="0"/>
          <w:szCs w:val="24"/>
          <w14:ligatures w14:val="none"/>
        </w:rPr>
        <w:t>( tramite l’assistente tecnico Giuseppe Miliani o l’assistente di cucina).</w:t>
      </w:r>
    </w:p>
    <w:p w14:paraId="227E8EC5" w14:textId="42ADA3FB" w:rsidR="00F61FB1" w:rsidRPr="00F61FB1" w:rsidRDefault="00F61FB1" w:rsidP="00F61FB1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Assicurarsi che gli ambienti soddisfino i requisiti tecnici e logistici del corso.</w:t>
      </w:r>
      <w:r w:rsidR="003E26C0">
        <w:rPr>
          <w:rFonts w:asciiTheme="minorHAnsi" w:hAnsiTheme="minorHAnsi" w:cstheme="minorHAnsi"/>
          <w:kern w:val="0"/>
          <w:szCs w:val="24"/>
          <w14:ligatures w14:val="none"/>
        </w:rPr>
        <w:t xml:space="preserve"> ( 1 verifica iniziale, 1 verifica che precede l’erogazione).</w:t>
      </w:r>
    </w:p>
    <w:p w14:paraId="6C37D316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3. Configurazione Tecnica:</w:t>
      </w:r>
    </w:p>
    <w:p w14:paraId="34A9E3AF" w14:textId="77777777" w:rsidR="00F61FB1" w:rsidRPr="00F61FB1" w:rsidRDefault="00F61FB1" w:rsidP="00F61FB1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Verificare che gli ambienti siano configurati tecnicamente per supportare le attività di formazione.</w:t>
      </w:r>
    </w:p>
    <w:p w14:paraId="7490919A" w14:textId="6A1FF07E" w:rsidR="00F61FB1" w:rsidRPr="00F61FB1" w:rsidRDefault="00F61FB1" w:rsidP="00F61FB1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Testare attrezzature audiovisive, connessione internet, proiettori, lavagne interattive o altri strumenti necessari</w:t>
      </w:r>
      <w:r w:rsidR="0069603C">
        <w:rPr>
          <w:rFonts w:asciiTheme="minorHAnsi" w:hAnsiTheme="minorHAnsi" w:cstheme="minorHAnsi"/>
          <w:kern w:val="0"/>
          <w:szCs w:val="24"/>
          <w14:ligatures w14:val="none"/>
        </w:rPr>
        <w:t xml:space="preserve"> (assistente tecnico), verificare le attrezzature di sala e cucina ( assistente di cucina), verificare la pulizia e la preparazione al corso dell’aula individuata ( Collaboratori).</w:t>
      </w:r>
    </w:p>
    <w:p w14:paraId="692EC9C3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4. Materiali didattici:</w:t>
      </w:r>
    </w:p>
    <w:p w14:paraId="42FF31C1" w14:textId="77777777" w:rsidR="00F61FB1" w:rsidRPr="00F61FB1" w:rsidRDefault="00F61FB1" w:rsidP="00F61FB1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Preparare e distribuire i materiali didattici necessari, come manuali, presentazioni, esercizi, e qualsiasi altro materiale di supporto.</w:t>
      </w:r>
    </w:p>
    <w:p w14:paraId="532492E0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5. Registrazione dei Partecipanti:</w:t>
      </w:r>
    </w:p>
    <w:p w14:paraId="3D238C71" w14:textId="77777777" w:rsidR="00F61FB1" w:rsidRPr="00F61FB1" w:rsidRDefault="00F61FB1" w:rsidP="00F61FB1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Creare un sistema per la registrazione dei partecipanti.</w:t>
      </w:r>
    </w:p>
    <w:p w14:paraId="17CFA890" w14:textId="77777777" w:rsidR="00F61FB1" w:rsidRPr="00F61FB1" w:rsidRDefault="00F61FB1" w:rsidP="00F61FB1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Raccogliere informazioni di contatto e fornire istruzioni dettagliate sulla logistica e sugli ambienti del corso.</w:t>
      </w:r>
    </w:p>
    <w:p w14:paraId="14826A2A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6. Accoglienza e Orientamento:</w:t>
      </w:r>
    </w:p>
    <w:p w14:paraId="6A2F9C88" w14:textId="77777777" w:rsidR="00F61FB1" w:rsidRPr="00F61FB1" w:rsidRDefault="00F61FB1" w:rsidP="00F61FB1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Accogliere i partecipanti il primo giorno del corso.</w:t>
      </w:r>
    </w:p>
    <w:p w14:paraId="3F94EDFD" w14:textId="77777777" w:rsidR="00F61FB1" w:rsidRPr="00F61FB1" w:rsidRDefault="00F61FB1" w:rsidP="00F61FB1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Fornire un'orientazione sugli ambienti, le strutture disponibili e le regole del corso.</w:t>
      </w:r>
    </w:p>
    <w:p w14:paraId="4F7AE1EB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7. Supporto Tecnico:</w:t>
      </w:r>
    </w:p>
    <w:p w14:paraId="3839DA80" w14:textId="77777777" w:rsidR="00F61FB1" w:rsidRPr="00F61FB1" w:rsidRDefault="00F61FB1" w:rsidP="00F61FB1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Disporre di personale tecnico disponibile per risolvere eventuali problemi tecnici durante il corso.</w:t>
      </w:r>
    </w:p>
    <w:p w14:paraId="1E802A15" w14:textId="77777777" w:rsidR="00F61FB1" w:rsidRDefault="00F61FB1" w:rsidP="00F61FB1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Fornire istruzioni dettagliate su come ottenere supporto tecnico.</w:t>
      </w:r>
    </w:p>
    <w:p w14:paraId="508470D5" w14:textId="77777777" w:rsidR="00AD326E" w:rsidRDefault="00AD326E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</w:pPr>
    </w:p>
    <w:p w14:paraId="35DB2958" w14:textId="4924EF24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8. Monitoraggio delle Sessioni:</w:t>
      </w:r>
    </w:p>
    <w:p w14:paraId="33CDD3E9" w14:textId="77777777" w:rsidR="00F61FB1" w:rsidRPr="00F61FB1" w:rsidRDefault="00F61FB1" w:rsidP="00F61FB1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Monitorare l'avanzamento delle sessioni di formazione.</w:t>
      </w:r>
    </w:p>
    <w:p w14:paraId="7A475B4C" w14:textId="77777777" w:rsidR="00F61FB1" w:rsidRPr="00F61FB1" w:rsidRDefault="00F61FB1" w:rsidP="00F61FB1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lastRenderedPageBreak/>
        <w:t>Raccogliere feedback informali dai partecipanti e affrontare eventuali problemi che possono sorgere.</w:t>
      </w:r>
    </w:p>
    <w:p w14:paraId="1E8661A8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9. Gestione del Tempo:</w:t>
      </w:r>
    </w:p>
    <w:p w14:paraId="245D2500" w14:textId="77777777" w:rsidR="00F61FB1" w:rsidRPr="00F61FB1" w:rsidRDefault="00F61FB1" w:rsidP="00F61FB1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Rispettare rigorosamente gli orari delle sessioni di formazione.</w:t>
      </w:r>
    </w:p>
    <w:p w14:paraId="246148F8" w14:textId="77777777" w:rsidR="00F61FB1" w:rsidRPr="00F61FB1" w:rsidRDefault="00F61FB1" w:rsidP="00F61FB1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Pianificare pause e pause pranzo in modo da garantire che i partecipanti mantengano un alto livello di coinvolgimento.</w:t>
      </w:r>
    </w:p>
    <w:p w14:paraId="43390F03" w14:textId="531298AB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10. Valutazione de</w:t>
      </w:r>
      <w:r w:rsidR="00A7190C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 xml:space="preserve">gli ambienti di </w:t>
      </w: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Formazione:</w:t>
      </w:r>
    </w:p>
    <w:p w14:paraId="7F01B36A" w14:textId="77777777" w:rsidR="00F61FB1" w:rsidRPr="00F61FB1" w:rsidRDefault="00F61FB1" w:rsidP="00F61FB1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Raccogliere feedback dettagliato dai partecipanti alla fine di ogni sessione.</w:t>
      </w:r>
    </w:p>
    <w:p w14:paraId="7F4CD4BA" w14:textId="77777777" w:rsidR="00F61FB1" w:rsidRPr="00F61FB1" w:rsidRDefault="00F61FB1" w:rsidP="00F61FB1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Utilizzare i risultati per valutare l'efficacia del corso e apportare eventuali miglioramenti.</w:t>
      </w:r>
    </w:p>
    <w:p w14:paraId="4189E113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11. Pulizia e Chiusura:</w:t>
      </w:r>
    </w:p>
    <w:p w14:paraId="618C7955" w14:textId="77777777" w:rsidR="00F61FB1" w:rsidRPr="00F61FB1" w:rsidRDefault="00F61FB1" w:rsidP="00F61FB1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Assicurarsi che gli ambienti siano puliti e in ordine alla fine di ogni giornata di formazione.</w:t>
      </w:r>
    </w:p>
    <w:p w14:paraId="65178D24" w14:textId="77777777" w:rsidR="00F61FB1" w:rsidRPr="00F61FB1" w:rsidRDefault="00F61FB1" w:rsidP="00F61FB1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Chiudere gli ambienti in modo sicuro.</w:t>
      </w:r>
    </w:p>
    <w:p w14:paraId="538E810F" w14:textId="77777777" w:rsidR="00F61FB1" w:rsidRPr="00F61FB1" w:rsidRDefault="00F61FB1" w:rsidP="00F61F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12. Archiviazione della Documentazione:</w:t>
      </w:r>
    </w:p>
    <w:p w14:paraId="1CF9F445" w14:textId="77777777" w:rsidR="00F61FB1" w:rsidRPr="00F61FB1" w:rsidRDefault="00F61FB1" w:rsidP="00F61FB1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Theme="minorHAnsi" w:hAnsiTheme="minorHAnsi" w:cstheme="minorHAnsi"/>
          <w:kern w:val="0"/>
          <w:szCs w:val="24"/>
          <w14:ligatures w14:val="none"/>
        </w:rPr>
        <w:t>Archiviare tutti i documenti relativi al corso, inclusi registri di partecipanti, feedback, e materiali didattici.</w:t>
      </w:r>
    </w:p>
    <w:p w14:paraId="32B463EE" w14:textId="77777777" w:rsidR="00F61FB1" w:rsidRDefault="00F61FB1" w:rsidP="00F61FB1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Theme="minorHAnsi" w:hAnsiTheme="minorHAnsi" w:cstheme="minorHAnsi"/>
          <w:kern w:val="0"/>
          <w:szCs w:val="24"/>
          <w14:ligatures w14:val="none"/>
        </w:rPr>
      </w:pPr>
      <w:r w:rsidRPr="00F61FB1"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  <w:t>Inizio modulo</w:t>
      </w:r>
    </w:p>
    <w:p w14:paraId="0D03C71F" w14:textId="77777777" w:rsidR="00A7190C" w:rsidRDefault="00A7190C" w:rsidP="00F61FB1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Theme="minorHAnsi" w:hAnsiTheme="minorHAnsi" w:cstheme="minorHAnsi"/>
          <w:kern w:val="0"/>
          <w:szCs w:val="24"/>
          <w14:ligatures w14:val="none"/>
        </w:rPr>
      </w:pPr>
    </w:p>
    <w:p w14:paraId="7ABF3E0D" w14:textId="77777777" w:rsidR="00A7190C" w:rsidRPr="00F61FB1" w:rsidRDefault="00A7190C" w:rsidP="00F61FB1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</w:pPr>
    </w:p>
    <w:p w14:paraId="4D6A6592" w14:textId="77777777" w:rsidR="00F61FB1" w:rsidRPr="00F61FB1" w:rsidRDefault="00F61FB1" w:rsidP="00F61FB1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</w:pPr>
      <w:r w:rsidRPr="00F61FB1"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  <w:t>Fine modulo</w:t>
      </w:r>
    </w:p>
    <w:p w14:paraId="71143460" w14:textId="77777777" w:rsidR="00F056C5" w:rsidRDefault="00F056C5" w:rsidP="00F61FB1">
      <w:pPr>
        <w:spacing w:after="0" w:line="259" w:lineRule="auto"/>
        <w:ind w:left="0" w:right="4" w:firstLine="0"/>
      </w:pPr>
    </w:p>
    <w:sectPr w:rsidR="00F056C5" w:rsidSect="00C31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1EC7" w14:textId="77777777" w:rsidR="00C31938" w:rsidRDefault="00C31938">
      <w:pPr>
        <w:spacing w:after="0" w:line="240" w:lineRule="auto"/>
      </w:pPr>
      <w:r>
        <w:separator/>
      </w:r>
    </w:p>
  </w:endnote>
  <w:endnote w:type="continuationSeparator" w:id="0">
    <w:p w14:paraId="254FFB53" w14:textId="77777777" w:rsidR="00C31938" w:rsidRDefault="00C3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9774" w14:textId="77777777" w:rsidR="00C31938" w:rsidRDefault="00C31938">
      <w:pPr>
        <w:spacing w:after="0" w:line="240" w:lineRule="auto"/>
      </w:pPr>
      <w:r>
        <w:separator/>
      </w:r>
    </w:p>
  </w:footnote>
  <w:footnote w:type="continuationSeparator" w:id="0">
    <w:p w14:paraId="487F1BFD" w14:textId="77777777" w:rsidR="00C31938" w:rsidRDefault="00C3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D6"/>
    <w:multiLevelType w:val="multilevel"/>
    <w:tmpl w:val="31CA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43519"/>
    <w:multiLevelType w:val="multilevel"/>
    <w:tmpl w:val="648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140DA"/>
    <w:multiLevelType w:val="multilevel"/>
    <w:tmpl w:val="793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7715F"/>
    <w:multiLevelType w:val="multilevel"/>
    <w:tmpl w:val="411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2709C"/>
    <w:multiLevelType w:val="multilevel"/>
    <w:tmpl w:val="9B2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465B7"/>
    <w:multiLevelType w:val="multilevel"/>
    <w:tmpl w:val="C9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155CB"/>
    <w:multiLevelType w:val="multilevel"/>
    <w:tmpl w:val="228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F130C5"/>
    <w:multiLevelType w:val="multilevel"/>
    <w:tmpl w:val="830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094801"/>
    <w:multiLevelType w:val="multilevel"/>
    <w:tmpl w:val="115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5A2E6B"/>
    <w:multiLevelType w:val="multilevel"/>
    <w:tmpl w:val="EB0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CF37EA"/>
    <w:multiLevelType w:val="multilevel"/>
    <w:tmpl w:val="A0A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D12EF"/>
    <w:multiLevelType w:val="multilevel"/>
    <w:tmpl w:val="26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14"/>
  </w:num>
  <w:num w:numId="2" w16cid:durableId="1640375593">
    <w:abstractNumId w:val="11"/>
  </w:num>
  <w:num w:numId="3" w16cid:durableId="907499564">
    <w:abstractNumId w:val="15"/>
  </w:num>
  <w:num w:numId="4" w16cid:durableId="1574437737">
    <w:abstractNumId w:val="7"/>
  </w:num>
  <w:num w:numId="5" w16cid:durableId="1930892922">
    <w:abstractNumId w:val="16"/>
  </w:num>
  <w:num w:numId="6" w16cid:durableId="997077799">
    <w:abstractNumId w:val="8"/>
  </w:num>
  <w:num w:numId="7" w16cid:durableId="1606307453">
    <w:abstractNumId w:val="1"/>
  </w:num>
  <w:num w:numId="8" w16cid:durableId="176580898">
    <w:abstractNumId w:val="9"/>
  </w:num>
  <w:num w:numId="9" w16cid:durableId="1400785024">
    <w:abstractNumId w:val="0"/>
  </w:num>
  <w:num w:numId="10" w16cid:durableId="2021732526">
    <w:abstractNumId w:val="3"/>
  </w:num>
  <w:num w:numId="11" w16cid:durableId="1727071877">
    <w:abstractNumId w:val="6"/>
  </w:num>
  <w:num w:numId="12" w16cid:durableId="987636051">
    <w:abstractNumId w:val="10"/>
  </w:num>
  <w:num w:numId="13" w16cid:durableId="2090731767">
    <w:abstractNumId w:val="4"/>
  </w:num>
  <w:num w:numId="14" w16cid:durableId="2058701609">
    <w:abstractNumId w:val="2"/>
  </w:num>
  <w:num w:numId="15" w16cid:durableId="107822409">
    <w:abstractNumId w:val="5"/>
  </w:num>
  <w:num w:numId="16" w16cid:durableId="1280914120">
    <w:abstractNumId w:val="13"/>
  </w:num>
  <w:num w:numId="17" w16cid:durableId="1652370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275D14"/>
    <w:rsid w:val="002A5F2D"/>
    <w:rsid w:val="002E2821"/>
    <w:rsid w:val="003154BB"/>
    <w:rsid w:val="0033433D"/>
    <w:rsid w:val="003A5E75"/>
    <w:rsid w:val="003E26C0"/>
    <w:rsid w:val="00410D3A"/>
    <w:rsid w:val="004B32C9"/>
    <w:rsid w:val="005A0120"/>
    <w:rsid w:val="005C2E52"/>
    <w:rsid w:val="00623B3A"/>
    <w:rsid w:val="00671CFC"/>
    <w:rsid w:val="0069603C"/>
    <w:rsid w:val="007843F6"/>
    <w:rsid w:val="00867325"/>
    <w:rsid w:val="008879EA"/>
    <w:rsid w:val="008B5EF9"/>
    <w:rsid w:val="008F5458"/>
    <w:rsid w:val="009A36D3"/>
    <w:rsid w:val="009E1310"/>
    <w:rsid w:val="00A06C4A"/>
    <w:rsid w:val="00A7190C"/>
    <w:rsid w:val="00AA7517"/>
    <w:rsid w:val="00AD326E"/>
    <w:rsid w:val="00AF0997"/>
    <w:rsid w:val="00B66E65"/>
    <w:rsid w:val="00BA1B6E"/>
    <w:rsid w:val="00BB794F"/>
    <w:rsid w:val="00C31938"/>
    <w:rsid w:val="00C4347E"/>
    <w:rsid w:val="00C53521"/>
    <w:rsid w:val="00C81893"/>
    <w:rsid w:val="00D14FD2"/>
    <w:rsid w:val="00D83C19"/>
    <w:rsid w:val="00D83D00"/>
    <w:rsid w:val="00E21EBA"/>
    <w:rsid w:val="00E73D87"/>
    <w:rsid w:val="00ED3928"/>
    <w:rsid w:val="00EF46B1"/>
    <w:rsid w:val="00F056C5"/>
    <w:rsid w:val="00F61FB1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61FB1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F61FB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61FB1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61FB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61FB1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61FB1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8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5572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02447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2439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2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5418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4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29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79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09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1770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811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4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12</cp:revision>
  <dcterms:created xsi:type="dcterms:W3CDTF">2023-12-12T09:56:00Z</dcterms:created>
  <dcterms:modified xsi:type="dcterms:W3CDTF">2024-03-20T11:22:00Z</dcterms:modified>
</cp:coreProperties>
</file>