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10917" w:type="dxa"/>
        <w:tblInd w:w="-16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16"/>
        <w:gridCol w:w="1717"/>
        <w:gridCol w:w="1910"/>
        <w:gridCol w:w="2056"/>
        <w:gridCol w:w="1837"/>
        <w:gridCol w:w="971"/>
        <w:gridCol w:w="1010"/>
      </w:tblGrid>
      <w:tr w:rsidR="00CA5506" w:rsidRPr="00CA5506" w14:paraId="7870B005" w14:textId="77777777" w:rsidTr="00B13B86">
        <w:trPr>
          <w:trHeight w:val="421"/>
        </w:trPr>
        <w:tc>
          <w:tcPr>
            <w:tcW w:w="3136" w:type="dxa"/>
            <w:gridSpan w:val="2"/>
            <w:vMerge w:val="restart"/>
            <w:shd w:val="clear" w:color="auto" w:fill="FFE599" w:themeFill="accent4" w:themeFillTint="66"/>
            <w:vAlign w:val="center"/>
          </w:tcPr>
          <w:p w14:paraId="200A37EA" w14:textId="0F4D35BC" w:rsidR="00CA5506" w:rsidRPr="00CA5506" w:rsidRDefault="00B13B86" w:rsidP="00B13B86">
            <w:pPr>
              <w:ind w:right="-70" w:hanging="70"/>
              <w:jc w:val="center"/>
              <w:rPr>
                <w:rFonts w:cstheme="minorHAnsi"/>
                <w:b/>
                <w:sz w:val="32"/>
                <w:szCs w:val="32"/>
              </w:rPr>
            </w:pPr>
            <w:r>
              <w:rPr>
                <w:rFonts w:cstheme="minorHAnsi"/>
                <w:b/>
                <w:color w:val="1F3864" w:themeColor="accent1" w:themeShade="80"/>
                <w:sz w:val="32"/>
                <w:szCs w:val="32"/>
              </w:rPr>
              <w:t>ITCG CERBONI</w:t>
            </w:r>
          </w:p>
        </w:tc>
        <w:tc>
          <w:tcPr>
            <w:tcW w:w="3957" w:type="dxa"/>
            <w:gridSpan w:val="2"/>
            <w:vMerge w:val="restart"/>
            <w:shd w:val="clear" w:color="auto" w:fill="auto"/>
            <w:vAlign w:val="center"/>
          </w:tcPr>
          <w:p w14:paraId="430FCE05" w14:textId="56B291F0" w:rsidR="00CA5506" w:rsidRPr="00CA5506" w:rsidRDefault="00CA5506" w:rsidP="00827E59">
            <w:pPr>
              <w:pStyle w:val="Intestazione"/>
              <w:jc w:val="both"/>
              <w:rPr>
                <w:rFonts w:cstheme="minorHAnsi"/>
              </w:rPr>
            </w:pPr>
            <w:r w:rsidRPr="00CA5506">
              <w:rPr>
                <w:rFonts w:cstheme="minorHAnsi"/>
                <w:b/>
                <w:bCs/>
                <w:sz w:val="36"/>
                <w:szCs w:val="36"/>
              </w:rPr>
              <w:t xml:space="preserve">PROCEDURA RENDICONTAZIONE </w:t>
            </w:r>
          </w:p>
        </w:tc>
        <w:tc>
          <w:tcPr>
            <w:tcW w:w="3824" w:type="dxa"/>
            <w:gridSpan w:val="3"/>
            <w:vAlign w:val="center"/>
          </w:tcPr>
          <w:p w14:paraId="505F70A1" w14:textId="2C95B666" w:rsidR="00CA5506" w:rsidRPr="00CA5506" w:rsidRDefault="00CA5506" w:rsidP="00827E59">
            <w:pPr>
              <w:pStyle w:val="Intestazione"/>
              <w:jc w:val="both"/>
              <w:rPr>
                <w:rFonts w:cstheme="minorHAnsi"/>
                <w:b/>
                <w:bCs/>
                <w:sz w:val="24"/>
              </w:rPr>
            </w:pPr>
            <w:r w:rsidRPr="00CA5506">
              <w:rPr>
                <w:rFonts w:cstheme="minorHAnsi"/>
                <w:b/>
                <w:bCs/>
                <w:sz w:val="24"/>
              </w:rPr>
              <w:t>I</w:t>
            </w:r>
            <w:r w:rsidR="00B13B86">
              <w:rPr>
                <w:rFonts w:cstheme="minorHAnsi"/>
                <w:b/>
                <w:bCs/>
                <w:sz w:val="24"/>
              </w:rPr>
              <w:t>TCG</w:t>
            </w:r>
            <w:r w:rsidRPr="00CA5506">
              <w:rPr>
                <w:rFonts w:cstheme="minorHAnsi"/>
                <w:b/>
                <w:bCs/>
                <w:sz w:val="24"/>
              </w:rPr>
              <w:t>_P_0019</w:t>
            </w:r>
          </w:p>
        </w:tc>
      </w:tr>
      <w:tr w:rsidR="00CA5506" w:rsidRPr="00CA5506" w14:paraId="71A3ED19" w14:textId="77777777" w:rsidTr="00B13B86">
        <w:trPr>
          <w:trHeight w:val="562"/>
        </w:trPr>
        <w:tc>
          <w:tcPr>
            <w:tcW w:w="3136" w:type="dxa"/>
            <w:gridSpan w:val="2"/>
            <w:vMerge/>
            <w:shd w:val="clear" w:color="auto" w:fill="FFE599" w:themeFill="accent4" w:themeFillTint="66"/>
          </w:tcPr>
          <w:p w14:paraId="161DA05D" w14:textId="77777777" w:rsidR="00CA5506" w:rsidRPr="00CA5506" w:rsidRDefault="00CA5506" w:rsidP="00827E59">
            <w:pPr>
              <w:ind w:right="-70" w:hanging="70"/>
              <w:jc w:val="center"/>
              <w:rPr>
                <w:rFonts w:cstheme="minorHAnsi"/>
                <w:sz w:val="28"/>
              </w:rPr>
            </w:pPr>
          </w:p>
        </w:tc>
        <w:tc>
          <w:tcPr>
            <w:tcW w:w="3957" w:type="dxa"/>
            <w:gridSpan w:val="2"/>
            <w:vMerge/>
            <w:shd w:val="clear" w:color="auto" w:fill="auto"/>
          </w:tcPr>
          <w:p w14:paraId="099DBCAC" w14:textId="77777777" w:rsidR="00CA5506" w:rsidRPr="00CA5506" w:rsidRDefault="00CA5506" w:rsidP="00827E59">
            <w:pPr>
              <w:pStyle w:val="Intestazione"/>
              <w:jc w:val="center"/>
              <w:rPr>
                <w:rFonts w:cstheme="minorHAnsi"/>
                <w:sz w:val="24"/>
                <w:szCs w:val="24"/>
              </w:rPr>
            </w:pPr>
          </w:p>
        </w:tc>
        <w:tc>
          <w:tcPr>
            <w:tcW w:w="3824" w:type="dxa"/>
            <w:gridSpan w:val="3"/>
          </w:tcPr>
          <w:p w14:paraId="035BBE65" w14:textId="77777777" w:rsidR="00CA5506" w:rsidRPr="00CA5506" w:rsidRDefault="00CA5506" w:rsidP="00827E59">
            <w:pPr>
              <w:pStyle w:val="Intestazione"/>
              <w:jc w:val="center"/>
              <w:rPr>
                <w:rFonts w:cstheme="minorHAnsi"/>
                <w:sz w:val="24"/>
                <w:lang w:val="en-US"/>
              </w:rPr>
            </w:pPr>
            <w:r w:rsidRPr="00CA5506">
              <w:rPr>
                <w:rFonts w:cstheme="minorHAnsi"/>
                <w:noProof/>
                <w:lang w:val="en-US"/>
              </w:rPr>
              <w:drawing>
                <wp:anchor distT="0" distB="0" distL="114300" distR="114300" simplePos="0" relativeHeight="251659264" behindDoc="0" locked="0" layoutInCell="1" allowOverlap="1" wp14:anchorId="50CFF5A8" wp14:editId="7DDE5333">
                  <wp:simplePos x="0" y="0"/>
                  <wp:positionH relativeFrom="column">
                    <wp:posOffset>843915</wp:posOffset>
                  </wp:positionH>
                  <wp:positionV relativeFrom="paragraph">
                    <wp:posOffset>13970</wp:posOffset>
                  </wp:positionV>
                  <wp:extent cx="617220" cy="330835"/>
                  <wp:effectExtent l="0" t="0" r="0" b="0"/>
                  <wp:wrapNone/>
                  <wp:docPr id="1136424982" name="Immagine 1136424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641236" name="Immagine 14996412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220" cy="330835"/>
                          </a:xfrm>
                          <a:prstGeom prst="rect">
                            <a:avLst/>
                          </a:prstGeom>
                        </pic:spPr>
                      </pic:pic>
                    </a:graphicData>
                  </a:graphic>
                </wp:anchor>
              </w:drawing>
            </w:r>
          </w:p>
        </w:tc>
      </w:tr>
      <w:tr w:rsidR="00CA5506" w:rsidRPr="00CA5506" w14:paraId="62452D7C" w14:textId="77777777" w:rsidTr="00827E59">
        <w:trPr>
          <w:trHeight w:val="831"/>
        </w:trPr>
        <w:tc>
          <w:tcPr>
            <w:tcW w:w="7093" w:type="dxa"/>
            <w:gridSpan w:val="4"/>
            <w:vAlign w:val="center"/>
          </w:tcPr>
          <w:p w14:paraId="38CBD211" w14:textId="77777777" w:rsidR="00CA5506" w:rsidRPr="00CA5506" w:rsidRDefault="00CA5506" w:rsidP="00827E59">
            <w:pPr>
              <w:pStyle w:val="Intestazione"/>
              <w:rPr>
                <w:rFonts w:cstheme="minorHAnsi"/>
                <w:b/>
                <w:bCs/>
              </w:rPr>
            </w:pPr>
          </w:p>
        </w:tc>
        <w:tc>
          <w:tcPr>
            <w:tcW w:w="2813" w:type="dxa"/>
            <w:gridSpan w:val="2"/>
          </w:tcPr>
          <w:p w14:paraId="7E46A4EC" w14:textId="77777777" w:rsidR="00CA5506" w:rsidRPr="00CA5506" w:rsidRDefault="00CA5506" w:rsidP="00827E59">
            <w:pPr>
              <w:pStyle w:val="Intestazione"/>
              <w:rPr>
                <w:rFonts w:cstheme="minorHAnsi"/>
                <w:lang w:val="en-US"/>
              </w:rPr>
            </w:pPr>
            <w:r w:rsidRPr="00CA5506">
              <w:rPr>
                <w:rFonts w:cstheme="minorHAnsi"/>
                <w:sz w:val="24"/>
                <w:lang w:val="en-US"/>
              </w:rPr>
              <w:t>Rev.  00</w:t>
            </w:r>
          </w:p>
          <w:p w14:paraId="7731EE43" w14:textId="77777777" w:rsidR="00CA5506" w:rsidRPr="00CA5506" w:rsidRDefault="00CA5506" w:rsidP="00827E59">
            <w:pPr>
              <w:pStyle w:val="Intestazione"/>
              <w:rPr>
                <w:rFonts w:cstheme="minorHAnsi"/>
                <w:sz w:val="28"/>
                <w:szCs w:val="28"/>
              </w:rPr>
            </w:pPr>
            <w:r w:rsidRPr="00CA5506">
              <w:rPr>
                <w:rFonts w:cstheme="minorHAnsi"/>
                <w:sz w:val="24"/>
                <w:lang w:val="en-US"/>
              </w:rPr>
              <w:t>D</w:t>
            </w:r>
            <w:r w:rsidRPr="00CA5506">
              <w:rPr>
                <w:rFonts w:cstheme="minorHAnsi"/>
                <w:lang w:val="en-US"/>
              </w:rPr>
              <w:t>ata: 05/12/2023</w:t>
            </w:r>
          </w:p>
        </w:tc>
        <w:tc>
          <w:tcPr>
            <w:tcW w:w="1011" w:type="dxa"/>
          </w:tcPr>
          <w:p w14:paraId="518E7C58" w14:textId="77777777" w:rsidR="00CA5506" w:rsidRPr="00CA5506" w:rsidRDefault="00CA5506" w:rsidP="00827E59">
            <w:pPr>
              <w:pStyle w:val="Intestazione"/>
              <w:jc w:val="center"/>
              <w:rPr>
                <w:rFonts w:cstheme="minorHAnsi"/>
              </w:rPr>
            </w:pPr>
            <w:r w:rsidRPr="00CA5506">
              <w:rPr>
                <w:rFonts w:cstheme="minorHAnsi"/>
                <w:sz w:val="24"/>
                <w:lang w:val="en-US"/>
              </w:rPr>
              <w:t>Pag.</w:t>
            </w:r>
            <w:r w:rsidRPr="00CA5506">
              <w:rPr>
                <w:rFonts w:cstheme="minorHAnsi"/>
                <w:lang w:val="en-US"/>
              </w:rPr>
              <w:t xml:space="preserve">   </w:t>
            </w:r>
            <w:r w:rsidRPr="00CA5506">
              <w:rPr>
                <w:rFonts w:cstheme="minorHAnsi"/>
                <w:sz w:val="24"/>
                <w:lang w:val="en-US"/>
              </w:rPr>
              <w:t xml:space="preserve"> </w:t>
            </w:r>
            <w:r w:rsidRPr="00CA5506">
              <w:rPr>
                <w:rStyle w:val="Numeropagina"/>
                <w:rFonts w:eastAsiaTheme="minorHAnsi"/>
                <w:lang w:eastAsia="en-US"/>
              </w:rPr>
              <w:fldChar w:fldCharType="begin"/>
            </w:r>
            <w:r w:rsidRPr="00CA5506">
              <w:rPr>
                <w:rStyle w:val="Numeropagina"/>
                <w:rFonts w:cstheme="minorHAnsi"/>
                <w:sz w:val="24"/>
                <w:lang w:val="en-US"/>
              </w:rPr>
              <w:instrText xml:space="preserve"> PAGE </w:instrText>
            </w:r>
            <w:r w:rsidRPr="00CA5506">
              <w:rPr>
                <w:rStyle w:val="Titolo1Carattere"/>
                <w:rFonts w:asciiTheme="minorHAnsi" w:eastAsiaTheme="minorEastAsia" w:hAnsiTheme="minorHAnsi" w:cstheme="minorHAnsi"/>
              </w:rPr>
              <w:fldChar w:fldCharType="separate"/>
            </w:r>
            <w:r w:rsidRPr="00CA5506">
              <w:rPr>
                <w:rStyle w:val="Titolo1Carattere"/>
                <w:rFonts w:asciiTheme="minorHAnsi" w:eastAsiaTheme="minorEastAsia" w:hAnsiTheme="minorHAnsi" w:cstheme="minorHAnsi"/>
              </w:rPr>
              <w:t>1</w:t>
            </w:r>
            <w:r w:rsidRPr="00CA5506">
              <w:rPr>
                <w:rStyle w:val="Titolo1Carattere"/>
                <w:rFonts w:asciiTheme="minorHAnsi" w:eastAsiaTheme="minorEastAsia" w:hAnsiTheme="minorHAnsi" w:cstheme="minorHAnsi"/>
              </w:rPr>
              <w:fldChar w:fldCharType="end"/>
            </w:r>
            <w:r w:rsidRPr="00CA5506">
              <w:rPr>
                <w:rStyle w:val="Titolo1Carattere"/>
                <w:rFonts w:asciiTheme="minorHAnsi" w:eastAsiaTheme="minorEastAsia" w:hAnsiTheme="minorHAnsi" w:cstheme="minorHAnsi"/>
              </w:rPr>
              <w:t>/</w:t>
            </w:r>
            <w:r w:rsidRPr="00CA5506">
              <w:rPr>
                <w:rStyle w:val="Titolo1Carattere"/>
                <w:rFonts w:asciiTheme="minorHAnsi" w:eastAsiaTheme="minorEastAsia" w:hAnsiTheme="minorHAnsi" w:cstheme="minorHAnsi"/>
              </w:rPr>
              <w:fldChar w:fldCharType="begin"/>
            </w:r>
            <w:r w:rsidRPr="00CA5506">
              <w:rPr>
                <w:rStyle w:val="Titolo1Carattere"/>
                <w:rFonts w:asciiTheme="minorHAnsi" w:eastAsiaTheme="minorEastAsia" w:hAnsiTheme="minorHAnsi" w:cstheme="minorHAnsi"/>
              </w:rPr>
              <w:instrText xml:space="preserve"> NUMPAGES </w:instrText>
            </w:r>
            <w:r w:rsidRPr="00CA5506">
              <w:rPr>
                <w:rStyle w:val="Titolo1Carattere"/>
                <w:rFonts w:asciiTheme="minorHAnsi" w:eastAsiaTheme="minorEastAsia" w:hAnsiTheme="minorHAnsi" w:cstheme="minorHAnsi"/>
              </w:rPr>
              <w:fldChar w:fldCharType="separate"/>
            </w:r>
            <w:r w:rsidRPr="00CA5506">
              <w:rPr>
                <w:rStyle w:val="Titolo1Carattere"/>
                <w:rFonts w:asciiTheme="minorHAnsi" w:eastAsiaTheme="minorEastAsia" w:hAnsiTheme="minorHAnsi" w:cstheme="minorHAnsi"/>
              </w:rPr>
              <w:t>15</w:t>
            </w:r>
            <w:r w:rsidRPr="00CA5506">
              <w:rPr>
                <w:rStyle w:val="Titolo1Carattere"/>
                <w:rFonts w:asciiTheme="minorHAnsi" w:eastAsiaTheme="minorEastAsia" w:hAnsiTheme="minorHAnsi" w:cstheme="minorHAnsi"/>
              </w:rPr>
              <w:fldChar w:fldCharType="end"/>
            </w:r>
          </w:p>
        </w:tc>
      </w:tr>
      <w:tr w:rsidR="00CA5506" w:rsidRPr="00CA5506" w14:paraId="1C756A24" w14:textId="77777777" w:rsidTr="00827E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58"/>
        </w:trPr>
        <w:tc>
          <w:tcPr>
            <w:tcW w:w="1417" w:type="dxa"/>
            <w:vAlign w:val="center"/>
          </w:tcPr>
          <w:p w14:paraId="12EECF02" w14:textId="77777777" w:rsidR="00CA5506" w:rsidRPr="00CA5506" w:rsidRDefault="00CA5506" w:rsidP="00827E59">
            <w:pPr>
              <w:spacing w:line="480" w:lineRule="auto"/>
              <w:ind w:right="4"/>
              <w:jc w:val="center"/>
              <w:rPr>
                <w:rFonts w:cstheme="minorHAnsi"/>
                <w:sz w:val="24"/>
                <w:szCs w:val="24"/>
              </w:rPr>
            </w:pPr>
            <w:r w:rsidRPr="00CA5506">
              <w:rPr>
                <w:rFonts w:cstheme="minorHAnsi"/>
                <w:sz w:val="24"/>
                <w:szCs w:val="24"/>
              </w:rPr>
              <w:t>REVISIONE</w:t>
            </w:r>
          </w:p>
        </w:tc>
        <w:tc>
          <w:tcPr>
            <w:tcW w:w="1719" w:type="dxa"/>
            <w:vAlign w:val="center"/>
          </w:tcPr>
          <w:p w14:paraId="6E8834D9" w14:textId="77777777" w:rsidR="00CA5506" w:rsidRPr="00CA5506" w:rsidRDefault="00CA5506" w:rsidP="00827E59">
            <w:pPr>
              <w:spacing w:line="480" w:lineRule="auto"/>
              <w:ind w:right="4"/>
              <w:jc w:val="center"/>
              <w:rPr>
                <w:rFonts w:cstheme="minorHAnsi"/>
                <w:sz w:val="24"/>
                <w:szCs w:val="24"/>
              </w:rPr>
            </w:pPr>
            <w:r w:rsidRPr="00CA5506">
              <w:rPr>
                <w:rFonts w:cstheme="minorHAnsi"/>
                <w:sz w:val="24"/>
                <w:szCs w:val="24"/>
              </w:rPr>
              <w:t>DATA</w:t>
            </w:r>
          </w:p>
        </w:tc>
        <w:tc>
          <w:tcPr>
            <w:tcW w:w="1913" w:type="dxa"/>
            <w:vAlign w:val="center"/>
          </w:tcPr>
          <w:p w14:paraId="7A6060B7" w14:textId="77777777" w:rsidR="00CA5506" w:rsidRPr="00CA5506" w:rsidRDefault="00CA5506" w:rsidP="00827E59">
            <w:pPr>
              <w:spacing w:line="480" w:lineRule="auto"/>
              <w:ind w:right="4"/>
              <w:jc w:val="center"/>
              <w:rPr>
                <w:rFonts w:cstheme="minorHAnsi"/>
                <w:sz w:val="24"/>
                <w:szCs w:val="24"/>
              </w:rPr>
            </w:pPr>
            <w:r w:rsidRPr="00CA5506">
              <w:rPr>
                <w:rFonts w:cstheme="minorHAnsi"/>
                <w:sz w:val="24"/>
                <w:szCs w:val="24"/>
              </w:rPr>
              <w:t>PREPARATA</w:t>
            </w:r>
          </w:p>
        </w:tc>
        <w:tc>
          <w:tcPr>
            <w:tcW w:w="2044" w:type="dxa"/>
            <w:vAlign w:val="center"/>
          </w:tcPr>
          <w:p w14:paraId="5E6B3E4C" w14:textId="77777777" w:rsidR="00CA5506" w:rsidRPr="00CA5506" w:rsidRDefault="00CA5506" w:rsidP="00827E59">
            <w:pPr>
              <w:spacing w:line="480" w:lineRule="auto"/>
              <w:ind w:right="4"/>
              <w:jc w:val="center"/>
              <w:rPr>
                <w:rFonts w:cstheme="minorHAnsi"/>
                <w:sz w:val="24"/>
                <w:szCs w:val="24"/>
              </w:rPr>
            </w:pPr>
            <w:r w:rsidRPr="00CA5506">
              <w:rPr>
                <w:rFonts w:cstheme="minorHAnsi"/>
                <w:sz w:val="24"/>
                <w:szCs w:val="24"/>
              </w:rPr>
              <w:t>CONTROLLAT</w:t>
            </w:r>
            <w:r w:rsidRPr="00CA5506">
              <w:rPr>
                <w:rFonts w:cstheme="minorHAnsi"/>
                <w:szCs w:val="24"/>
              </w:rPr>
              <w:t>A</w:t>
            </w:r>
          </w:p>
        </w:tc>
        <w:tc>
          <w:tcPr>
            <w:tcW w:w="3824" w:type="dxa"/>
            <w:gridSpan w:val="3"/>
            <w:vAlign w:val="center"/>
          </w:tcPr>
          <w:p w14:paraId="5341C027" w14:textId="77777777" w:rsidR="00CA5506" w:rsidRPr="00CA5506" w:rsidRDefault="00CA5506" w:rsidP="00827E59">
            <w:pPr>
              <w:spacing w:line="480" w:lineRule="auto"/>
              <w:ind w:right="4"/>
              <w:jc w:val="center"/>
              <w:rPr>
                <w:rFonts w:cstheme="minorHAnsi"/>
                <w:sz w:val="24"/>
                <w:szCs w:val="24"/>
              </w:rPr>
            </w:pPr>
            <w:r w:rsidRPr="00CA5506">
              <w:rPr>
                <w:rFonts w:cstheme="minorHAnsi"/>
                <w:sz w:val="24"/>
                <w:szCs w:val="24"/>
              </w:rPr>
              <w:t>APPROVAT</w:t>
            </w:r>
            <w:r w:rsidRPr="00CA5506">
              <w:rPr>
                <w:rFonts w:cstheme="minorHAnsi"/>
                <w:szCs w:val="24"/>
              </w:rPr>
              <w:t>A</w:t>
            </w:r>
          </w:p>
        </w:tc>
      </w:tr>
      <w:tr w:rsidR="00CA5506" w:rsidRPr="00CA5506" w14:paraId="3773FA39" w14:textId="77777777" w:rsidTr="00827E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3"/>
        </w:trPr>
        <w:tc>
          <w:tcPr>
            <w:tcW w:w="1417" w:type="dxa"/>
          </w:tcPr>
          <w:p w14:paraId="5F75B5FA" w14:textId="77777777" w:rsidR="00CA5506" w:rsidRPr="00CA5506" w:rsidRDefault="00CA5506" w:rsidP="00827E59">
            <w:pPr>
              <w:ind w:right="4"/>
              <w:contextualSpacing/>
              <w:rPr>
                <w:rFonts w:cstheme="minorHAnsi"/>
                <w:sz w:val="24"/>
                <w:szCs w:val="24"/>
              </w:rPr>
            </w:pPr>
          </w:p>
        </w:tc>
        <w:tc>
          <w:tcPr>
            <w:tcW w:w="1719" w:type="dxa"/>
          </w:tcPr>
          <w:p w14:paraId="41D31BED" w14:textId="77777777" w:rsidR="00CA5506" w:rsidRPr="00CA5506" w:rsidRDefault="00CA5506" w:rsidP="00827E59">
            <w:pPr>
              <w:ind w:right="4"/>
              <w:contextualSpacing/>
              <w:rPr>
                <w:rFonts w:cstheme="minorHAnsi"/>
                <w:sz w:val="24"/>
                <w:szCs w:val="24"/>
              </w:rPr>
            </w:pPr>
          </w:p>
        </w:tc>
        <w:tc>
          <w:tcPr>
            <w:tcW w:w="1913" w:type="dxa"/>
          </w:tcPr>
          <w:p w14:paraId="5AE32059" w14:textId="77777777" w:rsidR="00CA5506" w:rsidRPr="00CA5506" w:rsidRDefault="00CA5506" w:rsidP="00827E59">
            <w:pPr>
              <w:ind w:right="4"/>
              <w:contextualSpacing/>
              <w:rPr>
                <w:rFonts w:cstheme="minorHAnsi"/>
                <w:sz w:val="24"/>
                <w:szCs w:val="24"/>
              </w:rPr>
            </w:pPr>
          </w:p>
        </w:tc>
        <w:tc>
          <w:tcPr>
            <w:tcW w:w="2044" w:type="dxa"/>
          </w:tcPr>
          <w:p w14:paraId="565CDA96" w14:textId="77777777" w:rsidR="00CA5506" w:rsidRPr="00CA5506" w:rsidRDefault="00CA5506" w:rsidP="00827E59">
            <w:pPr>
              <w:ind w:right="4"/>
              <w:contextualSpacing/>
              <w:rPr>
                <w:rFonts w:cstheme="minorHAnsi"/>
                <w:sz w:val="24"/>
                <w:szCs w:val="24"/>
              </w:rPr>
            </w:pPr>
          </w:p>
        </w:tc>
        <w:tc>
          <w:tcPr>
            <w:tcW w:w="3824" w:type="dxa"/>
            <w:gridSpan w:val="3"/>
          </w:tcPr>
          <w:p w14:paraId="433A87AE" w14:textId="77777777" w:rsidR="00CA5506" w:rsidRPr="00CA5506" w:rsidRDefault="00CA5506" w:rsidP="00827E59">
            <w:pPr>
              <w:ind w:right="4"/>
              <w:contextualSpacing/>
              <w:rPr>
                <w:rFonts w:cstheme="minorHAnsi"/>
                <w:sz w:val="24"/>
                <w:szCs w:val="24"/>
              </w:rPr>
            </w:pPr>
          </w:p>
        </w:tc>
      </w:tr>
      <w:tr w:rsidR="00CA5506" w:rsidRPr="00CA5506" w14:paraId="5D8FCC4D" w14:textId="77777777" w:rsidTr="00827E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826"/>
        </w:trPr>
        <w:tc>
          <w:tcPr>
            <w:tcW w:w="3121" w:type="dxa"/>
            <w:gridSpan w:val="2"/>
          </w:tcPr>
          <w:p w14:paraId="775338A4" w14:textId="77777777" w:rsidR="00CA5506" w:rsidRPr="00CA5506" w:rsidRDefault="00CA5506" w:rsidP="00827E59">
            <w:pPr>
              <w:ind w:right="4"/>
              <w:contextualSpacing/>
              <w:jc w:val="center"/>
              <w:rPr>
                <w:rFonts w:cstheme="minorHAnsi"/>
                <w:b/>
                <w:bCs/>
              </w:rPr>
            </w:pPr>
          </w:p>
          <w:p w14:paraId="4EB0E6E9" w14:textId="77777777" w:rsidR="00CA5506" w:rsidRPr="00CA5506" w:rsidRDefault="00CA5506" w:rsidP="00827E59">
            <w:pPr>
              <w:ind w:right="4"/>
              <w:contextualSpacing/>
              <w:jc w:val="both"/>
              <w:rPr>
                <w:rFonts w:cstheme="minorHAnsi"/>
                <w:b/>
                <w:bCs/>
              </w:rPr>
            </w:pPr>
            <w:r w:rsidRPr="00CA5506">
              <w:rPr>
                <w:rFonts w:cstheme="minorHAnsi"/>
                <w:b/>
                <w:bCs/>
              </w:rPr>
              <w:t xml:space="preserve">        PROCESS OWNER </w:t>
            </w:r>
          </w:p>
          <w:p w14:paraId="739751E2" w14:textId="77777777" w:rsidR="00CA5506" w:rsidRPr="00CA5506" w:rsidRDefault="00CA5506" w:rsidP="00827E59">
            <w:pPr>
              <w:ind w:right="4"/>
              <w:contextualSpacing/>
              <w:jc w:val="center"/>
              <w:rPr>
                <w:rFonts w:cstheme="minorHAnsi"/>
                <w:i/>
                <w:iCs/>
                <w:sz w:val="18"/>
                <w:szCs w:val="18"/>
              </w:rPr>
            </w:pPr>
            <w:r w:rsidRPr="00CA5506">
              <w:rPr>
                <w:rFonts w:cstheme="minorHAnsi"/>
                <w:i/>
                <w:iCs/>
                <w:sz w:val="18"/>
                <w:szCs w:val="18"/>
              </w:rPr>
              <w:t>PROPRIETARIO REFERENTE DEL PROT.</w:t>
            </w:r>
          </w:p>
        </w:tc>
        <w:tc>
          <w:tcPr>
            <w:tcW w:w="3972" w:type="dxa"/>
            <w:gridSpan w:val="2"/>
            <w:vAlign w:val="center"/>
          </w:tcPr>
          <w:p w14:paraId="0F2D31C2" w14:textId="77777777" w:rsidR="00CA5506" w:rsidRPr="00CA5506" w:rsidRDefault="00CA5506" w:rsidP="00827E59">
            <w:pPr>
              <w:ind w:right="4"/>
              <w:contextualSpacing/>
              <w:jc w:val="center"/>
              <w:rPr>
                <w:rFonts w:cstheme="minorHAnsi"/>
                <w:b/>
                <w:bCs/>
              </w:rPr>
            </w:pPr>
            <w:r w:rsidRPr="00CA5506">
              <w:rPr>
                <w:rFonts w:cstheme="minorHAnsi"/>
                <w:b/>
                <w:bCs/>
              </w:rPr>
              <w:t>SCOPO</w:t>
            </w:r>
          </w:p>
        </w:tc>
        <w:tc>
          <w:tcPr>
            <w:tcW w:w="1840" w:type="dxa"/>
          </w:tcPr>
          <w:p w14:paraId="53DA8D42" w14:textId="77777777" w:rsidR="00CA5506" w:rsidRPr="00CA5506" w:rsidRDefault="00CA5506" w:rsidP="00827E59">
            <w:pPr>
              <w:ind w:right="4"/>
              <w:contextualSpacing/>
              <w:jc w:val="center"/>
              <w:rPr>
                <w:rFonts w:cstheme="minorHAnsi"/>
                <w:b/>
                <w:bCs/>
              </w:rPr>
            </w:pPr>
          </w:p>
          <w:p w14:paraId="0269F625" w14:textId="77777777" w:rsidR="00CA5506" w:rsidRPr="00CA5506" w:rsidRDefault="00CA5506" w:rsidP="00827E59">
            <w:pPr>
              <w:ind w:right="4"/>
              <w:contextualSpacing/>
              <w:jc w:val="center"/>
              <w:rPr>
                <w:rFonts w:cstheme="minorHAnsi"/>
                <w:b/>
                <w:bCs/>
              </w:rPr>
            </w:pPr>
            <w:r w:rsidRPr="00CA5506">
              <w:rPr>
                <w:rFonts w:cstheme="minorHAnsi"/>
                <w:b/>
                <w:bCs/>
              </w:rPr>
              <w:t>FIELD OF APPLICATION</w:t>
            </w:r>
          </w:p>
          <w:p w14:paraId="3614A2C3" w14:textId="77777777" w:rsidR="00CA5506" w:rsidRPr="00CA5506" w:rsidRDefault="00CA5506" w:rsidP="00827E59">
            <w:pPr>
              <w:ind w:right="4"/>
              <w:contextualSpacing/>
              <w:jc w:val="center"/>
              <w:rPr>
                <w:rFonts w:cstheme="minorHAnsi"/>
                <w:sz w:val="24"/>
                <w:szCs w:val="24"/>
              </w:rPr>
            </w:pPr>
            <w:r w:rsidRPr="00CA5506">
              <w:rPr>
                <w:rFonts w:cstheme="minorHAnsi"/>
                <w:i/>
                <w:iCs/>
                <w:sz w:val="18"/>
                <w:szCs w:val="18"/>
              </w:rPr>
              <w:t>CAMPO DI APPLICAZIONE</w:t>
            </w:r>
            <w:r w:rsidRPr="00CA5506">
              <w:rPr>
                <w:rFonts w:cstheme="minorHAnsi"/>
                <w:i/>
                <w:iCs/>
                <w:szCs w:val="18"/>
              </w:rPr>
              <w:t xml:space="preserve"> </w:t>
            </w:r>
          </w:p>
        </w:tc>
        <w:tc>
          <w:tcPr>
            <w:tcW w:w="1984" w:type="dxa"/>
            <w:gridSpan w:val="2"/>
          </w:tcPr>
          <w:p w14:paraId="50B4EAF5" w14:textId="77777777" w:rsidR="00CA5506" w:rsidRPr="00CA5506" w:rsidRDefault="00CA5506" w:rsidP="00827E59">
            <w:pPr>
              <w:ind w:right="4"/>
              <w:contextualSpacing/>
              <w:jc w:val="center"/>
              <w:rPr>
                <w:rFonts w:cstheme="minorHAnsi"/>
              </w:rPr>
            </w:pPr>
          </w:p>
          <w:p w14:paraId="47A69ADC" w14:textId="77777777" w:rsidR="00CA5506" w:rsidRPr="00CA5506" w:rsidRDefault="00CA5506" w:rsidP="00827E59">
            <w:pPr>
              <w:ind w:right="4"/>
              <w:contextualSpacing/>
              <w:jc w:val="center"/>
              <w:rPr>
                <w:rFonts w:cstheme="minorHAnsi"/>
                <w:sz w:val="24"/>
                <w:szCs w:val="24"/>
              </w:rPr>
            </w:pPr>
            <w:r w:rsidRPr="00CA5506">
              <w:rPr>
                <w:rFonts w:cstheme="minorHAnsi"/>
                <w:b/>
                <w:bCs/>
              </w:rPr>
              <w:t xml:space="preserve">STANDARD </w:t>
            </w:r>
          </w:p>
        </w:tc>
      </w:tr>
      <w:tr w:rsidR="00CA5506" w:rsidRPr="00CA5506" w14:paraId="4C9199E8" w14:textId="77777777" w:rsidTr="00827E5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3"/>
        </w:trPr>
        <w:tc>
          <w:tcPr>
            <w:tcW w:w="3121" w:type="dxa"/>
            <w:gridSpan w:val="2"/>
            <w:vAlign w:val="center"/>
          </w:tcPr>
          <w:p w14:paraId="709D92C4" w14:textId="77777777" w:rsidR="00CA5506" w:rsidRPr="00CA5506" w:rsidRDefault="00CA5506" w:rsidP="00827E59">
            <w:pPr>
              <w:spacing w:line="480" w:lineRule="auto"/>
              <w:ind w:right="4"/>
              <w:rPr>
                <w:rFonts w:cstheme="minorHAnsi"/>
                <w:sz w:val="24"/>
                <w:szCs w:val="24"/>
              </w:rPr>
            </w:pPr>
            <w:r w:rsidRPr="00CA5506">
              <w:rPr>
                <w:rFonts w:cstheme="minorHAnsi"/>
              </w:rPr>
              <w:t>R.Q. Arch. Valentina Tecce</w:t>
            </w:r>
          </w:p>
        </w:tc>
        <w:tc>
          <w:tcPr>
            <w:tcW w:w="3972" w:type="dxa"/>
            <w:gridSpan w:val="2"/>
            <w:vAlign w:val="center"/>
          </w:tcPr>
          <w:p w14:paraId="68145F83" w14:textId="77777777" w:rsidR="00CA5506" w:rsidRPr="00CA5506" w:rsidRDefault="00CA5506" w:rsidP="00827E59">
            <w:pPr>
              <w:spacing w:line="480" w:lineRule="auto"/>
              <w:ind w:right="4"/>
              <w:rPr>
                <w:rFonts w:cstheme="minorHAnsi"/>
                <w:sz w:val="24"/>
                <w:szCs w:val="24"/>
              </w:rPr>
            </w:pPr>
          </w:p>
        </w:tc>
        <w:tc>
          <w:tcPr>
            <w:tcW w:w="1840" w:type="dxa"/>
            <w:vAlign w:val="center"/>
          </w:tcPr>
          <w:p w14:paraId="70A11D99" w14:textId="77777777" w:rsidR="00CA5506" w:rsidRPr="00CA5506" w:rsidRDefault="00CA5506" w:rsidP="00827E59">
            <w:pPr>
              <w:spacing w:line="480" w:lineRule="auto"/>
              <w:ind w:right="4"/>
              <w:rPr>
                <w:rFonts w:cstheme="minorHAnsi"/>
                <w:sz w:val="24"/>
                <w:szCs w:val="24"/>
              </w:rPr>
            </w:pPr>
          </w:p>
        </w:tc>
        <w:tc>
          <w:tcPr>
            <w:tcW w:w="1984" w:type="dxa"/>
            <w:gridSpan w:val="2"/>
            <w:vAlign w:val="center"/>
          </w:tcPr>
          <w:p w14:paraId="6FF95DD5" w14:textId="77777777" w:rsidR="00CA5506" w:rsidRPr="00CA5506" w:rsidRDefault="00CA5506" w:rsidP="00827E59">
            <w:pPr>
              <w:spacing w:line="480" w:lineRule="auto"/>
              <w:ind w:right="4"/>
              <w:rPr>
                <w:rFonts w:cstheme="minorHAnsi"/>
                <w:sz w:val="24"/>
                <w:szCs w:val="24"/>
              </w:rPr>
            </w:pPr>
            <w:r w:rsidRPr="00CA5506">
              <w:rPr>
                <w:rFonts w:cstheme="minorHAnsi"/>
              </w:rPr>
              <w:t>ISO 9001:15</w:t>
            </w:r>
          </w:p>
        </w:tc>
      </w:tr>
    </w:tbl>
    <w:p w14:paraId="536D861C" w14:textId="77777777" w:rsidR="00CA5506" w:rsidRDefault="00CA5506" w:rsidP="00CA5506">
      <w:pPr>
        <w:spacing w:before="1139" w:after="0" w:line="240" w:lineRule="auto"/>
        <w:contextualSpacing/>
        <w:rPr>
          <w:rFonts w:eastAsia="Times New Roman" w:cstheme="minorHAnsi"/>
          <w:b/>
          <w:bCs/>
          <w:color w:val="000000"/>
          <w:kern w:val="0"/>
          <w:sz w:val="32"/>
          <w:szCs w:val="32"/>
          <w:lang w:eastAsia="it-IT"/>
          <w14:ligatures w14:val="none"/>
        </w:rPr>
      </w:pPr>
    </w:p>
    <w:p w14:paraId="71E98134" w14:textId="77777777" w:rsidR="00552739" w:rsidRPr="00777145" w:rsidRDefault="00552739" w:rsidP="00552739">
      <w:pPr>
        <w:pStyle w:val="Intestazione"/>
        <w:tabs>
          <w:tab w:val="clear" w:pos="4819"/>
          <w:tab w:val="clear" w:pos="9638"/>
        </w:tabs>
        <w:rPr>
          <w:rFonts w:cstheme="minorHAnsi"/>
          <w:b/>
          <w:sz w:val="32"/>
          <w:szCs w:val="32"/>
        </w:rPr>
      </w:pPr>
      <w:r w:rsidRPr="00777145">
        <w:rPr>
          <w:rFonts w:cstheme="minorHAnsi"/>
          <w:b/>
          <w:sz w:val="32"/>
          <w:szCs w:val="32"/>
        </w:rPr>
        <w:t>Matrice delle revisioni</w:t>
      </w:r>
    </w:p>
    <w:p w14:paraId="260EA4DF" w14:textId="77777777" w:rsidR="00552739" w:rsidRPr="00DC61C3" w:rsidRDefault="00552739" w:rsidP="00552739">
      <w:pPr>
        <w:pStyle w:val="Intestazione"/>
        <w:tabs>
          <w:tab w:val="clear" w:pos="4819"/>
          <w:tab w:val="clear" w:pos="9638"/>
        </w:tabs>
        <w:rPr>
          <w:rFonts w:cstheme="minorHAnsi"/>
        </w:rPr>
      </w:pPr>
    </w:p>
    <w:tbl>
      <w:tblPr>
        <w:tblW w:w="10915"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51"/>
        <w:gridCol w:w="1786"/>
        <w:gridCol w:w="2126"/>
        <w:gridCol w:w="1488"/>
        <w:gridCol w:w="767"/>
        <w:gridCol w:w="1289"/>
        <w:gridCol w:w="2608"/>
      </w:tblGrid>
      <w:tr w:rsidR="00552739" w:rsidRPr="00DC61C3" w14:paraId="0B81F640" w14:textId="77777777" w:rsidTr="00552739">
        <w:trPr>
          <w:cantSplit/>
          <w:trHeight w:hRule="exact" w:val="703"/>
        </w:trPr>
        <w:tc>
          <w:tcPr>
            <w:tcW w:w="2637" w:type="dxa"/>
            <w:gridSpan w:val="2"/>
            <w:tcBorders>
              <w:top w:val="single" w:sz="12" w:space="0" w:color="auto"/>
              <w:left w:val="single" w:sz="12" w:space="0" w:color="auto"/>
              <w:bottom w:val="single" w:sz="12" w:space="0" w:color="auto"/>
              <w:right w:val="single" w:sz="12" w:space="0" w:color="auto"/>
            </w:tcBorders>
            <w:vAlign w:val="center"/>
          </w:tcPr>
          <w:p w14:paraId="1AD7D7F4" w14:textId="77777777" w:rsidR="00552739" w:rsidRPr="00DC61C3" w:rsidRDefault="00552739" w:rsidP="00827E59">
            <w:pPr>
              <w:jc w:val="center"/>
              <w:rPr>
                <w:rFonts w:cstheme="minorHAnsi"/>
                <w:smallCaps/>
              </w:rPr>
            </w:pPr>
            <w:r w:rsidRPr="00DC61C3">
              <w:rPr>
                <w:rFonts w:cstheme="minorHAnsi"/>
                <w:smallCaps/>
              </w:rPr>
              <w:t>DATA DI PRIMA EMISSIONE</w:t>
            </w:r>
          </w:p>
        </w:tc>
        <w:tc>
          <w:tcPr>
            <w:tcW w:w="3614" w:type="dxa"/>
            <w:gridSpan w:val="2"/>
            <w:tcBorders>
              <w:top w:val="single" w:sz="12" w:space="0" w:color="auto"/>
              <w:left w:val="nil"/>
              <w:bottom w:val="single" w:sz="12" w:space="0" w:color="auto"/>
              <w:right w:val="single" w:sz="12" w:space="0" w:color="auto"/>
            </w:tcBorders>
            <w:vAlign w:val="center"/>
          </w:tcPr>
          <w:p w14:paraId="6584766B" w14:textId="77777777" w:rsidR="00552739" w:rsidRPr="00DC61C3" w:rsidRDefault="00552739" w:rsidP="00827E59">
            <w:pPr>
              <w:jc w:val="center"/>
              <w:rPr>
                <w:rFonts w:cstheme="minorHAnsi"/>
                <w:smallCaps/>
              </w:rPr>
            </w:pPr>
            <w:r w:rsidRPr="00DC61C3">
              <w:rPr>
                <w:rFonts w:cstheme="minorHAnsi"/>
                <w:smallCaps/>
              </w:rPr>
              <w:t xml:space="preserve">VISTO PRIMA EMISSIONE </w:t>
            </w:r>
          </w:p>
          <w:p w14:paraId="25BFCB5A" w14:textId="77777777" w:rsidR="00552739" w:rsidRPr="00DC61C3" w:rsidRDefault="00552739" w:rsidP="00827E59">
            <w:pPr>
              <w:jc w:val="center"/>
              <w:rPr>
                <w:rFonts w:cstheme="minorHAnsi"/>
                <w:smallCaps/>
              </w:rPr>
            </w:pPr>
            <w:r w:rsidRPr="00DC61C3">
              <w:rPr>
                <w:rFonts w:cstheme="minorHAnsi"/>
                <w:smallCaps/>
              </w:rPr>
              <w:t>(R</w:t>
            </w:r>
            <w:r w:rsidRPr="00DC61C3">
              <w:rPr>
                <w:rFonts w:cstheme="minorHAnsi"/>
              </w:rPr>
              <w:t>.Q.)</w:t>
            </w:r>
            <w:r w:rsidRPr="00DC61C3">
              <w:rPr>
                <w:rFonts w:cstheme="minorHAnsi"/>
                <w:smallCaps/>
              </w:rPr>
              <w:t xml:space="preserve"> </w:t>
            </w:r>
          </w:p>
        </w:tc>
        <w:tc>
          <w:tcPr>
            <w:tcW w:w="4664" w:type="dxa"/>
            <w:gridSpan w:val="3"/>
            <w:tcBorders>
              <w:top w:val="single" w:sz="12" w:space="0" w:color="auto"/>
              <w:left w:val="nil"/>
              <w:bottom w:val="single" w:sz="12" w:space="0" w:color="auto"/>
              <w:right w:val="single" w:sz="12" w:space="0" w:color="auto"/>
            </w:tcBorders>
            <w:vAlign w:val="center"/>
          </w:tcPr>
          <w:p w14:paraId="49E9056D" w14:textId="77777777" w:rsidR="00552739" w:rsidRPr="00DC61C3" w:rsidRDefault="00552739" w:rsidP="00827E59">
            <w:pPr>
              <w:jc w:val="center"/>
              <w:rPr>
                <w:rFonts w:cstheme="minorHAnsi"/>
                <w:smallCaps/>
              </w:rPr>
            </w:pPr>
            <w:r w:rsidRPr="00DC61C3">
              <w:rPr>
                <w:rFonts w:cstheme="minorHAnsi"/>
                <w:smallCaps/>
              </w:rPr>
              <w:t>APPROVAZIONE DIREZIONE</w:t>
            </w:r>
          </w:p>
        </w:tc>
      </w:tr>
      <w:tr w:rsidR="00552739" w:rsidRPr="00DC61C3" w14:paraId="1FAF52F2" w14:textId="77777777" w:rsidTr="00552739">
        <w:trPr>
          <w:cantSplit/>
          <w:trHeight w:val="1165"/>
        </w:trPr>
        <w:tc>
          <w:tcPr>
            <w:tcW w:w="2637" w:type="dxa"/>
            <w:gridSpan w:val="2"/>
            <w:vMerge w:val="restart"/>
            <w:tcBorders>
              <w:top w:val="single" w:sz="12" w:space="0" w:color="auto"/>
              <w:left w:val="single" w:sz="12" w:space="0" w:color="auto"/>
              <w:right w:val="single" w:sz="12" w:space="0" w:color="auto"/>
            </w:tcBorders>
            <w:vAlign w:val="center"/>
          </w:tcPr>
          <w:p w14:paraId="13D0ABF3" w14:textId="77777777" w:rsidR="00552739" w:rsidRPr="00DC61C3" w:rsidRDefault="00552739" w:rsidP="00827E59">
            <w:pPr>
              <w:spacing w:before="120"/>
              <w:jc w:val="center"/>
              <w:rPr>
                <w:rFonts w:cstheme="minorHAnsi"/>
                <w:bCs/>
                <w:iCs/>
                <w:szCs w:val="24"/>
              </w:rPr>
            </w:pPr>
            <w:r>
              <w:rPr>
                <w:rFonts w:cstheme="minorHAnsi"/>
                <w:bCs/>
                <w:iCs/>
                <w:szCs w:val="24"/>
              </w:rPr>
              <w:t>05.12.2023</w:t>
            </w:r>
          </w:p>
        </w:tc>
        <w:tc>
          <w:tcPr>
            <w:tcW w:w="3614" w:type="dxa"/>
            <w:gridSpan w:val="2"/>
            <w:tcBorders>
              <w:top w:val="single" w:sz="12" w:space="0" w:color="auto"/>
              <w:left w:val="nil"/>
              <w:right w:val="single" w:sz="12" w:space="0" w:color="auto"/>
            </w:tcBorders>
            <w:vAlign w:val="center"/>
          </w:tcPr>
          <w:p w14:paraId="476153AE" w14:textId="77777777" w:rsidR="00552739" w:rsidRPr="00DC61C3" w:rsidRDefault="00552739" w:rsidP="00827E59">
            <w:pPr>
              <w:jc w:val="center"/>
              <w:rPr>
                <w:rFonts w:cstheme="minorHAnsi"/>
              </w:rPr>
            </w:pPr>
          </w:p>
        </w:tc>
        <w:tc>
          <w:tcPr>
            <w:tcW w:w="4664" w:type="dxa"/>
            <w:gridSpan w:val="3"/>
            <w:tcBorders>
              <w:top w:val="single" w:sz="12" w:space="0" w:color="auto"/>
              <w:left w:val="nil"/>
              <w:right w:val="single" w:sz="12" w:space="0" w:color="auto"/>
            </w:tcBorders>
            <w:vAlign w:val="center"/>
          </w:tcPr>
          <w:p w14:paraId="7BD42235" w14:textId="77777777" w:rsidR="00552739" w:rsidRPr="00DC61C3" w:rsidRDefault="00552739" w:rsidP="00827E59">
            <w:pPr>
              <w:rPr>
                <w:rFonts w:cstheme="minorHAnsi"/>
                <w:sz w:val="16"/>
              </w:rPr>
            </w:pPr>
          </w:p>
          <w:p w14:paraId="14314FF4" w14:textId="77777777" w:rsidR="00552739" w:rsidRPr="00DC61C3" w:rsidRDefault="00552739" w:rsidP="00827E59">
            <w:pPr>
              <w:jc w:val="center"/>
              <w:rPr>
                <w:rFonts w:cstheme="minorHAnsi"/>
                <w:sz w:val="16"/>
              </w:rPr>
            </w:pPr>
          </w:p>
          <w:p w14:paraId="42D5117E" w14:textId="77777777" w:rsidR="00552739" w:rsidRPr="00DC61C3" w:rsidRDefault="00552739" w:rsidP="00827E59">
            <w:pPr>
              <w:jc w:val="center"/>
              <w:rPr>
                <w:rFonts w:cstheme="minorHAnsi"/>
                <w:sz w:val="16"/>
              </w:rPr>
            </w:pPr>
          </w:p>
          <w:p w14:paraId="030CDE0D" w14:textId="77777777" w:rsidR="00552739" w:rsidRPr="00DC61C3" w:rsidRDefault="00552739" w:rsidP="00827E59">
            <w:pPr>
              <w:jc w:val="center"/>
              <w:rPr>
                <w:rFonts w:cstheme="minorHAnsi"/>
              </w:rPr>
            </w:pPr>
          </w:p>
        </w:tc>
      </w:tr>
      <w:tr w:rsidR="00552739" w:rsidRPr="00DC61C3" w14:paraId="00F6BCFB" w14:textId="77777777" w:rsidTr="00552739">
        <w:trPr>
          <w:cantSplit/>
          <w:trHeight w:val="284"/>
        </w:trPr>
        <w:tc>
          <w:tcPr>
            <w:tcW w:w="2637" w:type="dxa"/>
            <w:gridSpan w:val="2"/>
            <w:vMerge/>
            <w:tcBorders>
              <w:left w:val="single" w:sz="12" w:space="0" w:color="auto"/>
              <w:bottom w:val="single" w:sz="12" w:space="0" w:color="auto"/>
              <w:right w:val="single" w:sz="12" w:space="0" w:color="auto"/>
            </w:tcBorders>
            <w:vAlign w:val="center"/>
          </w:tcPr>
          <w:p w14:paraId="240DC690" w14:textId="77777777" w:rsidR="00552739" w:rsidRPr="00DC61C3" w:rsidRDefault="00552739" w:rsidP="00827E59">
            <w:pPr>
              <w:spacing w:before="120"/>
              <w:jc w:val="center"/>
              <w:rPr>
                <w:rFonts w:cstheme="minorHAnsi"/>
                <w:bCs/>
                <w:iCs/>
              </w:rPr>
            </w:pPr>
          </w:p>
        </w:tc>
        <w:tc>
          <w:tcPr>
            <w:tcW w:w="3614" w:type="dxa"/>
            <w:gridSpan w:val="2"/>
            <w:tcBorders>
              <w:top w:val="single" w:sz="2" w:space="0" w:color="auto"/>
              <w:left w:val="nil"/>
              <w:bottom w:val="single" w:sz="12" w:space="0" w:color="auto"/>
              <w:right w:val="single" w:sz="12" w:space="0" w:color="auto"/>
            </w:tcBorders>
            <w:vAlign w:val="center"/>
          </w:tcPr>
          <w:p w14:paraId="3F875914" w14:textId="77777777" w:rsidR="00552739" w:rsidRPr="00DC61C3" w:rsidRDefault="00552739" w:rsidP="00827E59">
            <w:pPr>
              <w:jc w:val="center"/>
              <w:rPr>
                <w:rFonts w:cstheme="minorHAnsi"/>
                <w:sz w:val="20"/>
                <w:szCs w:val="20"/>
              </w:rPr>
            </w:pPr>
            <w:r w:rsidRPr="00DC61C3">
              <w:rPr>
                <w:rFonts w:cstheme="minorHAnsi"/>
                <w:sz w:val="20"/>
                <w:szCs w:val="20"/>
              </w:rPr>
              <w:t>Prof.ssa Valentina Tecce</w:t>
            </w:r>
          </w:p>
        </w:tc>
        <w:tc>
          <w:tcPr>
            <w:tcW w:w="4664" w:type="dxa"/>
            <w:gridSpan w:val="3"/>
            <w:tcBorders>
              <w:top w:val="single" w:sz="2" w:space="0" w:color="auto"/>
              <w:left w:val="nil"/>
              <w:bottom w:val="single" w:sz="12" w:space="0" w:color="auto"/>
              <w:right w:val="single" w:sz="12" w:space="0" w:color="auto"/>
            </w:tcBorders>
            <w:vAlign w:val="center"/>
          </w:tcPr>
          <w:p w14:paraId="46713B24" w14:textId="77777777" w:rsidR="00552739" w:rsidRPr="00DC61C3" w:rsidRDefault="00552739" w:rsidP="00827E59">
            <w:pPr>
              <w:jc w:val="center"/>
              <w:rPr>
                <w:rFonts w:cstheme="minorHAnsi"/>
              </w:rPr>
            </w:pPr>
            <w:r w:rsidRPr="00DC61C3">
              <w:rPr>
                <w:rFonts w:cstheme="minorHAnsi"/>
              </w:rPr>
              <w:t xml:space="preserve">Dirigente Scolastica </w:t>
            </w:r>
            <w:r>
              <w:rPr>
                <w:rFonts w:cstheme="minorHAnsi"/>
              </w:rPr>
              <w:t>Prof.ssa</w:t>
            </w:r>
            <w:r w:rsidRPr="00DC61C3">
              <w:rPr>
                <w:rFonts w:cstheme="minorHAnsi"/>
              </w:rPr>
              <w:t xml:space="preserve"> </w:t>
            </w:r>
            <w:r>
              <w:rPr>
                <w:rFonts w:cstheme="minorHAnsi"/>
              </w:rPr>
              <w:t>Alessandra Rando</w:t>
            </w:r>
            <w:r w:rsidRPr="00DC61C3">
              <w:rPr>
                <w:rFonts w:cstheme="minorHAnsi"/>
              </w:rPr>
              <w:t xml:space="preserve">                                            </w:t>
            </w:r>
          </w:p>
        </w:tc>
      </w:tr>
      <w:tr w:rsidR="00552739" w14:paraId="0F17DF55" w14:textId="77777777" w:rsidTr="00552739">
        <w:trPr>
          <w:trHeight w:hRule="exact" w:val="680"/>
        </w:trPr>
        <w:tc>
          <w:tcPr>
            <w:tcW w:w="851" w:type="dxa"/>
            <w:tcBorders>
              <w:top w:val="single" w:sz="12" w:space="0" w:color="auto"/>
              <w:left w:val="single" w:sz="12" w:space="0" w:color="auto"/>
              <w:bottom w:val="single" w:sz="12" w:space="0" w:color="auto"/>
              <w:right w:val="single" w:sz="12" w:space="0" w:color="auto"/>
            </w:tcBorders>
            <w:vAlign w:val="center"/>
          </w:tcPr>
          <w:p w14:paraId="14BCA80D" w14:textId="77777777" w:rsidR="00552739" w:rsidRDefault="00552739" w:rsidP="00827E59">
            <w:pPr>
              <w:jc w:val="center"/>
              <w:rPr>
                <w:rFonts w:ascii="Tahoma" w:hAnsi="Tahoma" w:cs="Tahoma"/>
                <w:smallCaps/>
                <w:sz w:val="16"/>
              </w:rPr>
            </w:pPr>
            <w:r>
              <w:rPr>
                <w:rFonts w:ascii="Tahoma" w:hAnsi="Tahoma" w:cs="Tahoma"/>
                <w:smallCaps/>
                <w:sz w:val="16"/>
              </w:rPr>
              <w:t>INDICE DI REVISIONE</w:t>
            </w:r>
          </w:p>
        </w:tc>
        <w:tc>
          <w:tcPr>
            <w:tcW w:w="1786" w:type="dxa"/>
            <w:tcBorders>
              <w:top w:val="single" w:sz="12" w:space="0" w:color="auto"/>
              <w:left w:val="nil"/>
              <w:bottom w:val="single" w:sz="12" w:space="0" w:color="auto"/>
              <w:right w:val="single" w:sz="12" w:space="0" w:color="auto"/>
            </w:tcBorders>
            <w:vAlign w:val="center"/>
          </w:tcPr>
          <w:p w14:paraId="2487BD69" w14:textId="77777777" w:rsidR="00552739" w:rsidRDefault="00552739" w:rsidP="00827E59">
            <w:pPr>
              <w:jc w:val="center"/>
              <w:rPr>
                <w:rFonts w:ascii="Tahoma" w:hAnsi="Tahoma" w:cs="Tahoma"/>
                <w:smallCaps/>
                <w:sz w:val="16"/>
              </w:rPr>
            </w:pPr>
            <w:r>
              <w:rPr>
                <w:rFonts w:ascii="Tahoma" w:hAnsi="Tahoma" w:cs="Tahoma"/>
                <w:smallCaps/>
                <w:sz w:val="16"/>
              </w:rPr>
              <w:t xml:space="preserve">DATA DI </w:t>
            </w:r>
            <w:r>
              <w:rPr>
                <w:rFonts w:ascii="Tahoma" w:hAnsi="Tahoma" w:cs="Tahoma"/>
                <w:caps/>
                <w:sz w:val="16"/>
              </w:rPr>
              <w:t>revisione</w:t>
            </w:r>
          </w:p>
        </w:tc>
        <w:tc>
          <w:tcPr>
            <w:tcW w:w="2126" w:type="dxa"/>
            <w:tcBorders>
              <w:top w:val="single" w:sz="12" w:space="0" w:color="auto"/>
              <w:left w:val="nil"/>
              <w:bottom w:val="single" w:sz="12" w:space="0" w:color="auto"/>
              <w:right w:val="single" w:sz="12" w:space="0" w:color="auto"/>
            </w:tcBorders>
            <w:vAlign w:val="center"/>
          </w:tcPr>
          <w:p w14:paraId="067A3D74" w14:textId="77777777" w:rsidR="00552739" w:rsidRDefault="00552739" w:rsidP="00827E59">
            <w:pPr>
              <w:jc w:val="center"/>
              <w:rPr>
                <w:rFonts w:ascii="Tahoma" w:hAnsi="Tahoma" w:cs="Tahoma"/>
                <w:smallCaps/>
                <w:sz w:val="16"/>
              </w:rPr>
            </w:pPr>
            <w:r>
              <w:rPr>
                <w:rFonts w:ascii="Tahoma" w:hAnsi="Tahoma" w:cs="Tahoma"/>
                <w:smallCaps/>
                <w:sz w:val="16"/>
              </w:rPr>
              <w:t>VISTO PER EMISSIONE       (</w:t>
            </w:r>
            <w:r>
              <w:rPr>
                <w:rFonts w:ascii="Tahoma" w:hAnsi="Tahoma" w:cs="Tahoma"/>
                <w:sz w:val="16"/>
              </w:rPr>
              <w:t>Rappr. della Direzione</w:t>
            </w:r>
            <w:r>
              <w:rPr>
                <w:rFonts w:ascii="Tahoma" w:hAnsi="Tahoma" w:cs="Tahoma"/>
                <w:smallCaps/>
                <w:sz w:val="16"/>
              </w:rPr>
              <w:t>)</w:t>
            </w:r>
          </w:p>
        </w:tc>
        <w:tc>
          <w:tcPr>
            <w:tcW w:w="2255" w:type="dxa"/>
            <w:gridSpan w:val="2"/>
            <w:tcBorders>
              <w:top w:val="single" w:sz="12" w:space="0" w:color="auto"/>
              <w:left w:val="nil"/>
              <w:bottom w:val="single" w:sz="12" w:space="0" w:color="auto"/>
              <w:right w:val="single" w:sz="12" w:space="0" w:color="auto"/>
            </w:tcBorders>
            <w:vAlign w:val="center"/>
          </w:tcPr>
          <w:p w14:paraId="1A942DDF" w14:textId="77777777" w:rsidR="00552739" w:rsidRDefault="00552739" w:rsidP="00827E59">
            <w:pPr>
              <w:rPr>
                <w:rFonts w:ascii="Tahoma" w:hAnsi="Tahoma" w:cs="Tahoma"/>
                <w:smallCaps/>
                <w:sz w:val="16"/>
              </w:rPr>
            </w:pPr>
            <w:r>
              <w:rPr>
                <w:rFonts w:ascii="Tahoma" w:hAnsi="Tahoma" w:cs="Tahoma"/>
                <w:smallCaps/>
                <w:sz w:val="16"/>
              </w:rPr>
              <w:t>SEGNALAZIONE TIPO MODIFICA</w:t>
            </w:r>
          </w:p>
        </w:tc>
        <w:tc>
          <w:tcPr>
            <w:tcW w:w="1289" w:type="dxa"/>
            <w:tcBorders>
              <w:top w:val="single" w:sz="12" w:space="0" w:color="auto"/>
              <w:left w:val="nil"/>
              <w:bottom w:val="single" w:sz="12" w:space="0" w:color="auto"/>
              <w:right w:val="single" w:sz="12" w:space="0" w:color="auto"/>
            </w:tcBorders>
            <w:vAlign w:val="center"/>
          </w:tcPr>
          <w:p w14:paraId="41B091FA" w14:textId="77777777" w:rsidR="00552739" w:rsidRDefault="00552739" w:rsidP="00827E59">
            <w:pPr>
              <w:jc w:val="center"/>
              <w:rPr>
                <w:rFonts w:ascii="Tahoma" w:hAnsi="Tahoma" w:cs="Tahoma"/>
                <w:smallCaps/>
                <w:sz w:val="16"/>
              </w:rPr>
            </w:pPr>
            <w:r>
              <w:rPr>
                <w:rFonts w:ascii="Tahoma" w:hAnsi="Tahoma" w:cs="Tahoma"/>
                <w:smallCaps/>
                <w:sz w:val="16"/>
              </w:rPr>
              <w:t>DATA        DECORRENZA MODIFICA</w:t>
            </w:r>
          </w:p>
        </w:tc>
        <w:tc>
          <w:tcPr>
            <w:tcW w:w="2608" w:type="dxa"/>
            <w:tcBorders>
              <w:top w:val="single" w:sz="12" w:space="0" w:color="auto"/>
              <w:left w:val="nil"/>
              <w:bottom w:val="single" w:sz="12" w:space="0" w:color="auto"/>
              <w:right w:val="single" w:sz="12" w:space="0" w:color="auto"/>
            </w:tcBorders>
            <w:vAlign w:val="center"/>
          </w:tcPr>
          <w:p w14:paraId="2DDCEA5E" w14:textId="77777777" w:rsidR="00552739" w:rsidRDefault="00552739" w:rsidP="00827E59">
            <w:pPr>
              <w:jc w:val="center"/>
              <w:rPr>
                <w:rFonts w:ascii="Tahoma" w:hAnsi="Tahoma" w:cs="Tahoma"/>
                <w:smallCaps/>
                <w:sz w:val="16"/>
              </w:rPr>
            </w:pPr>
            <w:r>
              <w:rPr>
                <w:rFonts w:ascii="Tahoma" w:hAnsi="Tahoma" w:cs="Tahoma"/>
                <w:smallCaps/>
                <w:sz w:val="16"/>
              </w:rPr>
              <w:t>APPROVAZIONE DIREZIONE</w:t>
            </w:r>
          </w:p>
        </w:tc>
      </w:tr>
      <w:tr w:rsidR="00552739" w14:paraId="5861BC16" w14:textId="77777777" w:rsidTr="00552739">
        <w:trPr>
          <w:trHeight w:hRule="exact" w:val="767"/>
        </w:trPr>
        <w:tc>
          <w:tcPr>
            <w:tcW w:w="851" w:type="dxa"/>
            <w:tcBorders>
              <w:top w:val="single" w:sz="12" w:space="0" w:color="auto"/>
              <w:left w:val="single" w:sz="12" w:space="0" w:color="auto"/>
              <w:right w:val="single" w:sz="12" w:space="0" w:color="auto"/>
            </w:tcBorders>
            <w:vAlign w:val="center"/>
          </w:tcPr>
          <w:p w14:paraId="21DF88C9" w14:textId="77777777" w:rsidR="00552739" w:rsidRPr="001250EC" w:rsidRDefault="00552739" w:rsidP="00827E59">
            <w:pPr>
              <w:spacing w:before="120"/>
              <w:jc w:val="center"/>
              <w:rPr>
                <w:rFonts w:cstheme="minorHAnsi"/>
                <w:b/>
                <w:szCs w:val="24"/>
              </w:rPr>
            </w:pPr>
            <w:r w:rsidRPr="001250EC">
              <w:rPr>
                <w:rFonts w:cstheme="minorHAnsi"/>
                <w:b/>
                <w:szCs w:val="24"/>
              </w:rPr>
              <w:t>1</w:t>
            </w:r>
          </w:p>
        </w:tc>
        <w:tc>
          <w:tcPr>
            <w:tcW w:w="1786" w:type="dxa"/>
            <w:tcBorders>
              <w:top w:val="single" w:sz="12" w:space="0" w:color="auto"/>
              <w:left w:val="nil"/>
              <w:right w:val="single" w:sz="12" w:space="0" w:color="auto"/>
            </w:tcBorders>
            <w:vAlign w:val="center"/>
          </w:tcPr>
          <w:p w14:paraId="178F56BF" w14:textId="77777777" w:rsidR="00552739" w:rsidRPr="001250EC" w:rsidRDefault="00552739" w:rsidP="00827E59">
            <w:pPr>
              <w:spacing w:before="120"/>
              <w:jc w:val="center"/>
              <w:rPr>
                <w:rFonts w:cstheme="minorHAnsi"/>
                <w:szCs w:val="24"/>
              </w:rPr>
            </w:pPr>
          </w:p>
        </w:tc>
        <w:tc>
          <w:tcPr>
            <w:tcW w:w="2126" w:type="dxa"/>
            <w:tcBorders>
              <w:top w:val="single" w:sz="12" w:space="0" w:color="auto"/>
              <w:left w:val="nil"/>
              <w:right w:val="single" w:sz="12" w:space="0" w:color="auto"/>
            </w:tcBorders>
            <w:vAlign w:val="center"/>
          </w:tcPr>
          <w:p w14:paraId="70FF9B0D" w14:textId="77777777" w:rsidR="00552739" w:rsidRPr="001250EC" w:rsidRDefault="00552739" w:rsidP="00827E59">
            <w:pPr>
              <w:jc w:val="center"/>
              <w:rPr>
                <w:rFonts w:cstheme="minorHAnsi"/>
                <w:szCs w:val="24"/>
              </w:rPr>
            </w:pPr>
          </w:p>
        </w:tc>
        <w:tc>
          <w:tcPr>
            <w:tcW w:w="2255" w:type="dxa"/>
            <w:gridSpan w:val="2"/>
            <w:tcBorders>
              <w:top w:val="single" w:sz="12" w:space="0" w:color="auto"/>
              <w:left w:val="nil"/>
              <w:right w:val="single" w:sz="12" w:space="0" w:color="auto"/>
            </w:tcBorders>
            <w:vAlign w:val="center"/>
          </w:tcPr>
          <w:p w14:paraId="18EC2E5F" w14:textId="77777777" w:rsidR="00552739" w:rsidRPr="001250EC" w:rsidRDefault="00552739" w:rsidP="00827E59">
            <w:pPr>
              <w:spacing w:before="120"/>
              <w:jc w:val="center"/>
              <w:rPr>
                <w:rFonts w:cstheme="minorHAnsi"/>
                <w:szCs w:val="24"/>
              </w:rPr>
            </w:pPr>
          </w:p>
        </w:tc>
        <w:tc>
          <w:tcPr>
            <w:tcW w:w="1289" w:type="dxa"/>
            <w:tcBorders>
              <w:top w:val="single" w:sz="12" w:space="0" w:color="auto"/>
              <w:left w:val="nil"/>
              <w:right w:val="single" w:sz="12" w:space="0" w:color="auto"/>
            </w:tcBorders>
            <w:vAlign w:val="center"/>
          </w:tcPr>
          <w:p w14:paraId="37BBB4AD" w14:textId="77777777" w:rsidR="00552739" w:rsidRPr="001250EC" w:rsidRDefault="00552739" w:rsidP="00827E59">
            <w:pPr>
              <w:spacing w:before="120"/>
              <w:jc w:val="center"/>
              <w:rPr>
                <w:rFonts w:cstheme="minorHAnsi"/>
                <w:szCs w:val="24"/>
              </w:rPr>
            </w:pPr>
          </w:p>
        </w:tc>
        <w:tc>
          <w:tcPr>
            <w:tcW w:w="2608" w:type="dxa"/>
            <w:tcBorders>
              <w:top w:val="single" w:sz="12" w:space="0" w:color="auto"/>
              <w:left w:val="nil"/>
              <w:right w:val="single" w:sz="12" w:space="0" w:color="auto"/>
            </w:tcBorders>
            <w:vAlign w:val="center"/>
          </w:tcPr>
          <w:p w14:paraId="370F133C" w14:textId="77777777" w:rsidR="00552739" w:rsidRPr="001250EC" w:rsidRDefault="00552739" w:rsidP="00827E59">
            <w:pPr>
              <w:jc w:val="center"/>
              <w:rPr>
                <w:rFonts w:cstheme="minorHAnsi"/>
                <w:szCs w:val="24"/>
              </w:rPr>
            </w:pPr>
          </w:p>
        </w:tc>
      </w:tr>
      <w:tr w:rsidR="00552739" w14:paraId="38342664" w14:textId="77777777" w:rsidTr="00552739">
        <w:trPr>
          <w:trHeight w:hRule="exact" w:val="693"/>
        </w:trPr>
        <w:tc>
          <w:tcPr>
            <w:tcW w:w="851" w:type="dxa"/>
            <w:tcBorders>
              <w:left w:val="single" w:sz="12" w:space="0" w:color="auto"/>
              <w:right w:val="single" w:sz="12" w:space="0" w:color="auto"/>
            </w:tcBorders>
            <w:vAlign w:val="center"/>
          </w:tcPr>
          <w:p w14:paraId="38798949" w14:textId="77777777" w:rsidR="00552739" w:rsidRPr="001250EC" w:rsidRDefault="00552739" w:rsidP="00827E59">
            <w:pPr>
              <w:spacing w:before="120"/>
              <w:jc w:val="center"/>
              <w:rPr>
                <w:rFonts w:cstheme="minorHAnsi"/>
                <w:b/>
                <w:szCs w:val="24"/>
              </w:rPr>
            </w:pPr>
            <w:r w:rsidRPr="001250EC">
              <w:rPr>
                <w:rFonts w:cstheme="minorHAnsi"/>
                <w:b/>
                <w:szCs w:val="24"/>
              </w:rPr>
              <w:t>2</w:t>
            </w:r>
          </w:p>
        </w:tc>
        <w:tc>
          <w:tcPr>
            <w:tcW w:w="1786" w:type="dxa"/>
            <w:tcBorders>
              <w:left w:val="nil"/>
              <w:right w:val="single" w:sz="12" w:space="0" w:color="auto"/>
            </w:tcBorders>
            <w:vAlign w:val="center"/>
          </w:tcPr>
          <w:p w14:paraId="29948193" w14:textId="77777777" w:rsidR="00552739" w:rsidRPr="001250EC" w:rsidRDefault="00552739" w:rsidP="00827E59">
            <w:pPr>
              <w:spacing w:before="120"/>
              <w:jc w:val="center"/>
              <w:rPr>
                <w:rFonts w:cstheme="minorHAnsi"/>
                <w:szCs w:val="24"/>
              </w:rPr>
            </w:pPr>
          </w:p>
        </w:tc>
        <w:tc>
          <w:tcPr>
            <w:tcW w:w="2126" w:type="dxa"/>
            <w:tcBorders>
              <w:left w:val="nil"/>
              <w:right w:val="single" w:sz="12" w:space="0" w:color="auto"/>
            </w:tcBorders>
            <w:vAlign w:val="center"/>
          </w:tcPr>
          <w:p w14:paraId="413BA5E4" w14:textId="77777777" w:rsidR="00552739" w:rsidRPr="001250EC" w:rsidRDefault="00552739" w:rsidP="00827E59">
            <w:pPr>
              <w:spacing w:before="120"/>
              <w:jc w:val="center"/>
              <w:rPr>
                <w:rFonts w:cstheme="minorHAnsi"/>
                <w:szCs w:val="24"/>
              </w:rPr>
            </w:pPr>
          </w:p>
        </w:tc>
        <w:tc>
          <w:tcPr>
            <w:tcW w:w="2255" w:type="dxa"/>
            <w:gridSpan w:val="2"/>
            <w:tcBorders>
              <w:left w:val="nil"/>
              <w:right w:val="single" w:sz="12" w:space="0" w:color="auto"/>
            </w:tcBorders>
            <w:vAlign w:val="center"/>
          </w:tcPr>
          <w:p w14:paraId="2857EC3A" w14:textId="77777777" w:rsidR="00552739" w:rsidRPr="001250EC" w:rsidRDefault="00552739" w:rsidP="00827E59">
            <w:pPr>
              <w:spacing w:before="120"/>
              <w:jc w:val="center"/>
              <w:rPr>
                <w:rFonts w:cstheme="minorHAnsi"/>
                <w:szCs w:val="24"/>
              </w:rPr>
            </w:pPr>
          </w:p>
        </w:tc>
        <w:tc>
          <w:tcPr>
            <w:tcW w:w="1289" w:type="dxa"/>
            <w:tcBorders>
              <w:left w:val="nil"/>
              <w:right w:val="single" w:sz="12" w:space="0" w:color="auto"/>
            </w:tcBorders>
            <w:vAlign w:val="center"/>
          </w:tcPr>
          <w:p w14:paraId="500E4316" w14:textId="77777777" w:rsidR="00552739" w:rsidRPr="001250EC" w:rsidRDefault="00552739" w:rsidP="00827E59">
            <w:pPr>
              <w:spacing w:before="120"/>
              <w:jc w:val="center"/>
              <w:rPr>
                <w:rFonts w:cstheme="minorHAnsi"/>
                <w:szCs w:val="24"/>
              </w:rPr>
            </w:pPr>
          </w:p>
        </w:tc>
        <w:tc>
          <w:tcPr>
            <w:tcW w:w="2608" w:type="dxa"/>
            <w:tcBorders>
              <w:left w:val="nil"/>
              <w:right w:val="single" w:sz="12" w:space="0" w:color="auto"/>
            </w:tcBorders>
            <w:vAlign w:val="center"/>
          </w:tcPr>
          <w:p w14:paraId="4E3090E9" w14:textId="77777777" w:rsidR="00552739" w:rsidRPr="001250EC" w:rsidRDefault="00552739" w:rsidP="00827E59">
            <w:pPr>
              <w:spacing w:before="120"/>
              <w:jc w:val="center"/>
              <w:rPr>
                <w:rFonts w:cstheme="minorHAnsi"/>
                <w:szCs w:val="24"/>
              </w:rPr>
            </w:pPr>
          </w:p>
        </w:tc>
      </w:tr>
      <w:tr w:rsidR="00552739" w14:paraId="362A9033" w14:textId="77777777" w:rsidTr="00552739">
        <w:trPr>
          <w:trHeight w:hRule="exact" w:val="717"/>
        </w:trPr>
        <w:tc>
          <w:tcPr>
            <w:tcW w:w="851" w:type="dxa"/>
            <w:tcBorders>
              <w:left w:val="single" w:sz="12" w:space="0" w:color="auto"/>
              <w:right w:val="single" w:sz="12" w:space="0" w:color="auto"/>
            </w:tcBorders>
            <w:vAlign w:val="center"/>
          </w:tcPr>
          <w:p w14:paraId="43B1ABCF" w14:textId="77777777" w:rsidR="00552739" w:rsidRPr="001250EC" w:rsidRDefault="00552739" w:rsidP="00827E59">
            <w:pPr>
              <w:spacing w:before="120"/>
              <w:jc w:val="center"/>
              <w:rPr>
                <w:rFonts w:cstheme="minorHAnsi"/>
                <w:b/>
                <w:szCs w:val="24"/>
              </w:rPr>
            </w:pPr>
            <w:r w:rsidRPr="001250EC">
              <w:rPr>
                <w:rFonts w:cstheme="minorHAnsi"/>
                <w:b/>
                <w:szCs w:val="24"/>
              </w:rPr>
              <w:t>3</w:t>
            </w:r>
          </w:p>
        </w:tc>
        <w:tc>
          <w:tcPr>
            <w:tcW w:w="1786" w:type="dxa"/>
            <w:tcBorders>
              <w:left w:val="nil"/>
              <w:right w:val="single" w:sz="12" w:space="0" w:color="auto"/>
            </w:tcBorders>
            <w:vAlign w:val="center"/>
          </w:tcPr>
          <w:p w14:paraId="12190A1B" w14:textId="77777777" w:rsidR="00552739" w:rsidRPr="001250EC" w:rsidRDefault="00552739" w:rsidP="00827E59">
            <w:pPr>
              <w:spacing w:before="120"/>
              <w:jc w:val="center"/>
              <w:rPr>
                <w:rFonts w:cstheme="minorHAnsi"/>
                <w:szCs w:val="24"/>
              </w:rPr>
            </w:pPr>
          </w:p>
        </w:tc>
        <w:tc>
          <w:tcPr>
            <w:tcW w:w="2126" w:type="dxa"/>
            <w:tcBorders>
              <w:left w:val="nil"/>
              <w:right w:val="single" w:sz="12" w:space="0" w:color="auto"/>
            </w:tcBorders>
            <w:vAlign w:val="center"/>
          </w:tcPr>
          <w:p w14:paraId="65A5627B" w14:textId="77777777" w:rsidR="00552739" w:rsidRPr="001250EC" w:rsidRDefault="00552739" w:rsidP="00827E59">
            <w:pPr>
              <w:spacing w:before="120"/>
              <w:jc w:val="center"/>
              <w:rPr>
                <w:rFonts w:cstheme="minorHAnsi"/>
                <w:szCs w:val="24"/>
              </w:rPr>
            </w:pPr>
          </w:p>
        </w:tc>
        <w:tc>
          <w:tcPr>
            <w:tcW w:w="2255" w:type="dxa"/>
            <w:gridSpan w:val="2"/>
            <w:tcBorders>
              <w:left w:val="nil"/>
              <w:right w:val="single" w:sz="12" w:space="0" w:color="auto"/>
            </w:tcBorders>
            <w:vAlign w:val="center"/>
          </w:tcPr>
          <w:p w14:paraId="14BFFD20" w14:textId="77777777" w:rsidR="00552739" w:rsidRPr="001250EC" w:rsidRDefault="00552739" w:rsidP="00827E59">
            <w:pPr>
              <w:spacing w:before="120"/>
              <w:jc w:val="center"/>
              <w:rPr>
                <w:rFonts w:cstheme="minorHAnsi"/>
                <w:szCs w:val="24"/>
              </w:rPr>
            </w:pPr>
          </w:p>
        </w:tc>
        <w:tc>
          <w:tcPr>
            <w:tcW w:w="1289" w:type="dxa"/>
            <w:tcBorders>
              <w:left w:val="nil"/>
              <w:right w:val="single" w:sz="12" w:space="0" w:color="auto"/>
            </w:tcBorders>
            <w:vAlign w:val="center"/>
          </w:tcPr>
          <w:p w14:paraId="245E7271" w14:textId="77777777" w:rsidR="00552739" w:rsidRPr="001250EC" w:rsidRDefault="00552739" w:rsidP="00827E59">
            <w:pPr>
              <w:spacing w:before="120"/>
              <w:jc w:val="center"/>
              <w:rPr>
                <w:rFonts w:cstheme="minorHAnsi"/>
                <w:szCs w:val="24"/>
              </w:rPr>
            </w:pPr>
          </w:p>
        </w:tc>
        <w:tc>
          <w:tcPr>
            <w:tcW w:w="2608" w:type="dxa"/>
            <w:tcBorders>
              <w:left w:val="nil"/>
              <w:right w:val="single" w:sz="12" w:space="0" w:color="auto"/>
            </w:tcBorders>
            <w:vAlign w:val="center"/>
          </w:tcPr>
          <w:p w14:paraId="56592D45" w14:textId="77777777" w:rsidR="00552739" w:rsidRPr="001250EC" w:rsidRDefault="00552739" w:rsidP="00827E59">
            <w:pPr>
              <w:spacing w:before="120"/>
              <w:jc w:val="center"/>
              <w:rPr>
                <w:rFonts w:cstheme="minorHAnsi"/>
                <w:szCs w:val="24"/>
              </w:rPr>
            </w:pPr>
          </w:p>
        </w:tc>
      </w:tr>
      <w:tr w:rsidR="00552739" w14:paraId="2920D2FB" w14:textId="77777777" w:rsidTr="00552739">
        <w:trPr>
          <w:trHeight w:hRule="exact" w:val="697"/>
        </w:trPr>
        <w:tc>
          <w:tcPr>
            <w:tcW w:w="851" w:type="dxa"/>
            <w:tcBorders>
              <w:left w:val="single" w:sz="12" w:space="0" w:color="auto"/>
              <w:right w:val="single" w:sz="12" w:space="0" w:color="auto"/>
            </w:tcBorders>
            <w:vAlign w:val="center"/>
          </w:tcPr>
          <w:p w14:paraId="19EAD018" w14:textId="77777777" w:rsidR="00552739" w:rsidRPr="001250EC" w:rsidRDefault="00552739" w:rsidP="00827E59">
            <w:pPr>
              <w:spacing w:before="120"/>
              <w:jc w:val="center"/>
              <w:rPr>
                <w:rFonts w:cstheme="minorHAnsi"/>
                <w:b/>
                <w:szCs w:val="24"/>
              </w:rPr>
            </w:pPr>
            <w:r w:rsidRPr="001250EC">
              <w:rPr>
                <w:rFonts w:cstheme="minorHAnsi"/>
                <w:b/>
                <w:szCs w:val="24"/>
              </w:rPr>
              <w:t>4</w:t>
            </w:r>
          </w:p>
        </w:tc>
        <w:tc>
          <w:tcPr>
            <w:tcW w:w="1786" w:type="dxa"/>
            <w:tcBorders>
              <w:left w:val="nil"/>
              <w:right w:val="single" w:sz="12" w:space="0" w:color="auto"/>
            </w:tcBorders>
            <w:vAlign w:val="center"/>
          </w:tcPr>
          <w:p w14:paraId="603DDAD8" w14:textId="77777777" w:rsidR="00552739" w:rsidRPr="001250EC" w:rsidRDefault="00552739" w:rsidP="00827E59">
            <w:pPr>
              <w:spacing w:before="120"/>
              <w:jc w:val="center"/>
              <w:rPr>
                <w:rFonts w:cstheme="minorHAnsi"/>
                <w:szCs w:val="24"/>
              </w:rPr>
            </w:pPr>
          </w:p>
        </w:tc>
        <w:tc>
          <w:tcPr>
            <w:tcW w:w="2126" w:type="dxa"/>
            <w:tcBorders>
              <w:left w:val="nil"/>
              <w:right w:val="single" w:sz="12" w:space="0" w:color="auto"/>
            </w:tcBorders>
            <w:vAlign w:val="center"/>
          </w:tcPr>
          <w:p w14:paraId="40017E2A" w14:textId="77777777" w:rsidR="00552739" w:rsidRPr="001250EC" w:rsidRDefault="00552739" w:rsidP="00827E59">
            <w:pPr>
              <w:spacing w:before="120"/>
              <w:jc w:val="center"/>
              <w:rPr>
                <w:rFonts w:cstheme="minorHAnsi"/>
                <w:szCs w:val="24"/>
              </w:rPr>
            </w:pPr>
          </w:p>
        </w:tc>
        <w:tc>
          <w:tcPr>
            <w:tcW w:w="2255" w:type="dxa"/>
            <w:gridSpan w:val="2"/>
            <w:tcBorders>
              <w:left w:val="nil"/>
              <w:right w:val="single" w:sz="12" w:space="0" w:color="auto"/>
            </w:tcBorders>
            <w:vAlign w:val="center"/>
          </w:tcPr>
          <w:p w14:paraId="1451E81A" w14:textId="77777777" w:rsidR="00552739" w:rsidRPr="001250EC" w:rsidRDefault="00552739" w:rsidP="00827E59">
            <w:pPr>
              <w:spacing w:before="120"/>
              <w:jc w:val="center"/>
              <w:rPr>
                <w:rFonts w:cstheme="minorHAnsi"/>
                <w:szCs w:val="24"/>
              </w:rPr>
            </w:pPr>
          </w:p>
        </w:tc>
        <w:tc>
          <w:tcPr>
            <w:tcW w:w="1289" w:type="dxa"/>
            <w:tcBorders>
              <w:left w:val="nil"/>
              <w:right w:val="single" w:sz="12" w:space="0" w:color="auto"/>
            </w:tcBorders>
            <w:vAlign w:val="center"/>
          </w:tcPr>
          <w:p w14:paraId="2541F4EE" w14:textId="77777777" w:rsidR="00552739" w:rsidRPr="001250EC" w:rsidRDefault="00552739" w:rsidP="00827E59">
            <w:pPr>
              <w:spacing w:before="120"/>
              <w:jc w:val="center"/>
              <w:rPr>
                <w:rFonts w:cstheme="minorHAnsi"/>
                <w:szCs w:val="24"/>
              </w:rPr>
            </w:pPr>
          </w:p>
        </w:tc>
        <w:tc>
          <w:tcPr>
            <w:tcW w:w="2608" w:type="dxa"/>
            <w:tcBorders>
              <w:left w:val="nil"/>
              <w:right w:val="single" w:sz="12" w:space="0" w:color="auto"/>
            </w:tcBorders>
            <w:vAlign w:val="center"/>
          </w:tcPr>
          <w:p w14:paraId="6E5E0CE0" w14:textId="77777777" w:rsidR="00552739" w:rsidRPr="001250EC" w:rsidRDefault="00552739" w:rsidP="00827E59">
            <w:pPr>
              <w:spacing w:before="120"/>
              <w:jc w:val="center"/>
              <w:rPr>
                <w:rFonts w:cstheme="minorHAnsi"/>
                <w:szCs w:val="24"/>
              </w:rPr>
            </w:pPr>
          </w:p>
        </w:tc>
      </w:tr>
    </w:tbl>
    <w:p w14:paraId="6B4AA659" w14:textId="77777777" w:rsidR="00552739" w:rsidRDefault="00552739" w:rsidP="00552739">
      <w:pPr>
        <w:spacing w:after="0" w:line="480" w:lineRule="auto"/>
        <w:ind w:right="4"/>
      </w:pPr>
    </w:p>
    <w:p w14:paraId="77E95812" w14:textId="77777777" w:rsidR="00CA5506" w:rsidRDefault="00CA5506" w:rsidP="00CA5506">
      <w:pPr>
        <w:spacing w:before="1139" w:after="0" w:line="240" w:lineRule="auto"/>
        <w:contextualSpacing/>
        <w:rPr>
          <w:rFonts w:eastAsia="Times New Roman" w:cstheme="minorHAnsi"/>
          <w:b/>
          <w:bCs/>
          <w:color w:val="000000"/>
          <w:kern w:val="0"/>
          <w:sz w:val="32"/>
          <w:szCs w:val="32"/>
          <w:lang w:eastAsia="it-IT"/>
          <w14:ligatures w14:val="none"/>
        </w:rPr>
      </w:pPr>
    </w:p>
    <w:p w14:paraId="563826A2" w14:textId="77777777" w:rsidR="00CA5506" w:rsidRDefault="00CA5506" w:rsidP="00CA5506">
      <w:pPr>
        <w:spacing w:before="1139" w:after="0" w:line="240" w:lineRule="auto"/>
        <w:contextualSpacing/>
        <w:rPr>
          <w:rFonts w:eastAsia="Times New Roman" w:cstheme="minorHAnsi"/>
          <w:b/>
          <w:bCs/>
          <w:color w:val="000000"/>
          <w:kern w:val="0"/>
          <w:sz w:val="32"/>
          <w:szCs w:val="32"/>
          <w:lang w:eastAsia="it-IT"/>
          <w14:ligatures w14:val="none"/>
        </w:rPr>
      </w:pPr>
    </w:p>
    <w:p w14:paraId="7E4AC2A5" w14:textId="77777777" w:rsidR="00CA5506" w:rsidRDefault="00CA5506" w:rsidP="00CA5506">
      <w:pPr>
        <w:spacing w:before="1139" w:after="0" w:line="240" w:lineRule="auto"/>
        <w:contextualSpacing/>
        <w:rPr>
          <w:rFonts w:eastAsia="Times New Roman" w:cstheme="minorHAnsi"/>
          <w:b/>
          <w:bCs/>
          <w:color w:val="000000"/>
          <w:kern w:val="0"/>
          <w:sz w:val="32"/>
          <w:szCs w:val="32"/>
          <w:lang w:eastAsia="it-IT"/>
          <w14:ligatures w14:val="none"/>
        </w:rPr>
      </w:pPr>
    </w:p>
    <w:p w14:paraId="0C31DA6A" w14:textId="77777777" w:rsidR="00CA5506" w:rsidRDefault="00CA5506" w:rsidP="00CA5506">
      <w:pPr>
        <w:spacing w:before="1139" w:after="0" w:line="240" w:lineRule="auto"/>
        <w:contextualSpacing/>
        <w:rPr>
          <w:rFonts w:eastAsia="Times New Roman" w:cstheme="minorHAnsi"/>
          <w:b/>
          <w:bCs/>
          <w:color w:val="000000"/>
          <w:kern w:val="0"/>
          <w:sz w:val="32"/>
          <w:szCs w:val="32"/>
          <w:lang w:eastAsia="it-IT"/>
          <w14:ligatures w14:val="none"/>
        </w:rPr>
      </w:pPr>
    </w:p>
    <w:p w14:paraId="088DF6E7" w14:textId="4CCA692E" w:rsidR="00CA5506" w:rsidRPr="00107FE1" w:rsidRDefault="00CA5506" w:rsidP="00CA5506">
      <w:pPr>
        <w:spacing w:before="1139" w:after="0" w:line="240" w:lineRule="auto"/>
        <w:contextualSpacing/>
        <w:rPr>
          <w:rFonts w:eastAsia="Times New Roman" w:cstheme="minorHAnsi"/>
          <w:b/>
          <w:bCs/>
          <w:color w:val="000000"/>
          <w:kern w:val="0"/>
          <w:sz w:val="28"/>
          <w:szCs w:val="28"/>
          <w:lang w:eastAsia="it-IT"/>
          <w14:ligatures w14:val="none"/>
        </w:rPr>
      </w:pPr>
      <w:r w:rsidRPr="00CA5506">
        <w:rPr>
          <w:rFonts w:eastAsia="Times New Roman" w:cstheme="minorHAnsi"/>
          <w:b/>
          <w:bCs/>
          <w:color w:val="000000"/>
          <w:kern w:val="0"/>
          <w:sz w:val="28"/>
          <w:szCs w:val="28"/>
          <w:lang w:eastAsia="it-IT"/>
          <w14:ligatures w14:val="none"/>
        </w:rPr>
        <w:lastRenderedPageBreak/>
        <w:t>Argomenti trattati </w:t>
      </w:r>
    </w:p>
    <w:p w14:paraId="38B90E53" w14:textId="5E26F3DE" w:rsidR="00CA5506" w:rsidRPr="00107FE1" w:rsidRDefault="00CA5506" w:rsidP="00CA5506">
      <w:pPr>
        <w:pStyle w:val="Paragrafoelenco"/>
        <w:numPr>
          <w:ilvl w:val="0"/>
          <w:numId w:val="1"/>
        </w:numPr>
        <w:spacing w:before="1139" w:after="0" w:line="240" w:lineRule="auto"/>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La rendicontazione finanziaria di un progetto </w:t>
      </w:r>
    </w:p>
    <w:p w14:paraId="2E6763AA" w14:textId="0B5E7872" w:rsidR="00CA5506" w:rsidRPr="00107FE1" w:rsidRDefault="00CA5506" w:rsidP="00CA5506">
      <w:pPr>
        <w:pStyle w:val="Paragrafoelenco"/>
        <w:numPr>
          <w:ilvl w:val="0"/>
          <w:numId w:val="1"/>
        </w:numPr>
        <w:spacing w:before="19" w:after="0" w:line="240" w:lineRule="auto"/>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Il budget del progetto </w:t>
      </w:r>
    </w:p>
    <w:p w14:paraId="4F673E9C" w14:textId="28E55D9B" w:rsidR="00CA5506" w:rsidRPr="00107FE1" w:rsidRDefault="00CA5506" w:rsidP="00CA5506">
      <w:pPr>
        <w:pStyle w:val="Paragrafoelenco"/>
        <w:numPr>
          <w:ilvl w:val="0"/>
          <w:numId w:val="1"/>
        </w:numPr>
        <w:spacing w:before="19" w:after="0" w:line="240" w:lineRule="auto"/>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Ammissibilità delle spese </w:t>
      </w:r>
    </w:p>
    <w:p w14:paraId="46D9B5F2" w14:textId="66AF1045" w:rsidR="00CA5506" w:rsidRPr="00107FE1" w:rsidRDefault="00CA5506" w:rsidP="00CA5506">
      <w:pPr>
        <w:pStyle w:val="Paragrafoelenco"/>
        <w:numPr>
          <w:ilvl w:val="0"/>
          <w:numId w:val="1"/>
        </w:numPr>
        <w:spacing w:before="19" w:after="0" w:line="240" w:lineRule="auto"/>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Voci di spesa (BL) </w:t>
      </w:r>
    </w:p>
    <w:p w14:paraId="75AE81DC" w14:textId="77777777" w:rsidR="00CA5506" w:rsidRPr="00107FE1" w:rsidRDefault="00CA5506" w:rsidP="00CA5506">
      <w:pPr>
        <w:pStyle w:val="Paragrafoelenco"/>
        <w:numPr>
          <w:ilvl w:val="0"/>
          <w:numId w:val="1"/>
        </w:numPr>
        <w:spacing w:before="19" w:after="0" w:line="240" w:lineRule="auto"/>
        <w:ind w:right="2279"/>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Giustificativi di spesa e documentazione di supporto</w:t>
      </w:r>
    </w:p>
    <w:p w14:paraId="2925E580" w14:textId="3D1BFC65" w:rsidR="00CA5506" w:rsidRPr="00107FE1" w:rsidRDefault="00CA5506" w:rsidP="00CA5506">
      <w:pPr>
        <w:pStyle w:val="Paragrafoelenco"/>
        <w:numPr>
          <w:ilvl w:val="0"/>
          <w:numId w:val="1"/>
        </w:numPr>
        <w:spacing w:before="19" w:after="0" w:line="240" w:lineRule="auto"/>
        <w:ind w:right="2279"/>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 xml:space="preserve">  Flussi finanziari </w:t>
      </w:r>
    </w:p>
    <w:p w14:paraId="2DE21826" w14:textId="695B2784" w:rsidR="00CA5506" w:rsidRPr="00107FE1" w:rsidRDefault="00CA5506" w:rsidP="00CA5506">
      <w:pPr>
        <w:pStyle w:val="Paragrafoelenco"/>
        <w:numPr>
          <w:ilvl w:val="0"/>
          <w:numId w:val="1"/>
        </w:numPr>
        <w:spacing w:before="13" w:after="0" w:line="240" w:lineRule="auto"/>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Compiti e procedure del D.S.G.A.</w:t>
      </w:r>
    </w:p>
    <w:p w14:paraId="52D05600" w14:textId="77777777" w:rsidR="00107FE1" w:rsidRPr="00107FE1" w:rsidRDefault="00107FE1" w:rsidP="00107FE1">
      <w:pPr>
        <w:pStyle w:val="Paragrafoelenco"/>
        <w:spacing w:before="13" w:after="0" w:line="240" w:lineRule="auto"/>
        <w:rPr>
          <w:rFonts w:eastAsia="Times New Roman" w:cstheme="minorHAnsi"/>
          <w:kern w:val="0"/>
          <w:sz w:val="24"/>
          <w:szCs w:val="24"/>
          <w:lang w:eastAsia="it-IT"/>
          <w14:ligatures w14:val="none"/>
        </w:rPr>
      </w:pPr>
    </w:p>
    <w:p w14:paraId="3142258D" w14:textId="77777777" w:rsidR="00CA5506" w:rsidRPr="00CA5506" w:rsidRDefault="00CA5506" w:rsidP="00CA5506">
      <w:pPr>
        <w:spacing w:after="240" w:line="240" w:lineRule="auto"/>
        <w:rPr>
          <w:rFonts w:eastAsia="Times New Roman" w:cstheme="minorHAnsi"/>
          <w:kern w:val="0"/>
          <w:sz w:val="24"/>
          <w:szCs w:val="24"/>
          <w:lang w:eastAsia="it-IT"/>
          <w14:ligatures w14:val="none"/>
        </w:rPr>
      </w:pPr>
    </w:p>
    <w:p w14:paraId="73057A9F" w14:textId="77777777" w:rsidR="00CA5506" w:rsidRPr="00CA5506" w:rsidRDefault="00CA5506" w:rsidP="00CA5506">
      <w:pPr>
        <w:spacing w:before="230" w:after="0" w:line="240" w:lineRule="auto"/>
        <w:ind w:right="1202"/>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1. LA RENDICONTAZIONE FINANZIARIA DI UN PROGETTO </w:t>
      </w:r>
    </w:p>
    <w:p w14:paraId="343E1841" w14:textId="77777777" w:rsidR="00CA5506" w:rsidRPr="00CA5506" w:rsidRDefault="00CA5506" w:rsidP="00B438E0">
      <w:pPr>
        <w:spacing w:before="407" w:after="0" w:line="240" w:lineRule="auto"/>
        <w:ind w:left="383"/>
        <w:jc w:val="both"/>
        <w:rPr>
          <w:rFonts w:eastAsia="Times New Roman" w:cstheme="minorHAnsi"/>
          <w:kern w:val="0"/>
          <w:sz w:val="24"/>
          <w:szCs w:val="24"/>
          <w:lang w:eastAsia="it-IT"/>
          <w14:ligatures w14:val="none"/>
        </w:rPr>
      </w:pPr>
      <w:r w:rsidRPr="00CA5506">
        <w:rPr>
          <w:rFonts w:eastAsia="Times New Roman" w:cstheme="minorHAnsi"/>
          <w:i/>
          <w:iCs/>
          <w:color w:val="000000"/>
          <w:kern w:val="0"/>
          <w:sz w:val="24"/>
          <w:szCs w:val="24"/>
          <w:lang w:eastAsia="it-IT"/>
          <w14:ligatures w14:val="none"/>
        </w:rPr>
        <w:t>Definizione </w:t>
      </w:r>
    </w:p>
    <w:p w14:paraId="4D353E12" w14:textId="24EA4686" w:rsidR="00CA5506" w:rsidRPr="00CA5506" w:rsidRDefault="00CA5506" w:rsidP="00B438E0">
      <w:pPr>
        <w:spacing w:before="19" w:after="0" w:line="240" w:lineRule="auto"/>
        <w:ind w:left="382" w:right="-6" w:firstLine="11"/>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La rendicontazione è un’attività riassuntiva dei vari aspetti di un progetto, comprende tutti gli elementi per la lettura incrociata delle attività svolte e le spese sostenute per il raggiungimento degli obiettivi dello stesso. </w:t>
      </w:r>
    </w:p>
    <w:p w14:paraId="0E9B04D2" w14:textId="4AA0551A" w:rsidR="00CA5506" w:rsidRPr="00CA5506" w:rsidRDefault="00CA5506" w:rsidP="00B438E0">
      <w:pPr>
        <w:spacing w:before="11" w:after="0" w:line="240" w:lineRule="auto"/>
        <w:ind w:left="374" w:right="-6" w:hanging="16"/>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Volge inoltre ad evidenziare lo “stile” di gestione e gli scostamenti rispetto all’idea progettuale/risultati attesi dal progetto. </w:t>
      </w:r>
    </w:p>
    <w:p w14:paraId="6C149C51" w14:textId="77777777" w:rsidR="00CA5506" w:rsidRPr="00CA5506" w:rsidRDefault="00CA5506" w:rsidP="00B438E0">
      <w:pPr>
        <w:spacing w:before="10" w:after="0" w:line="240" w:lineRule="auto"/>
        <w:ind w:left="393"/>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Le fasi della rendicontazione: </w:t>
      </w:r>
    </w:p>
    <w:p w14:paraId="6DBDB9D2" w14:textId="77777777" w:rsidR="00CA5506" w:rsidRPr="00CA5506" w:rsidRDefault="00CA5506" w:rsidP="00CA5506">
      <w:pPr>
        <w:spacing w:before="356" w:after="0" w:line="240" w:lineRule="auto"/>
        <w:ind w:left="390"/>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1 - la progettazione del corso </w:t>
      </w:r>
    </w:p>
    <w:p w14:paraId="228EAACC" w14:textId="77777777" w:rsidR="00CA5506" w:rsidRPr="00CA5506" w:rsidRDefault="00CA5506" w:rsidP="00CA5506">
      <w:pPr>
        <w:spacing w:before="18" w:after="0" w:line="240" w:lineRule="auto"/>
        <w:ind w:left="167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IDEAZIONE </w:t>
      </w:r>
    </w:p>
    <w:p w14:paraId="563B112D" w14:textId="77777777" w:rsidR="00CA5506" w:rsidRPr="00CA5506" w:rsidRDefault="00CA5506" w:rsidP="00CA5506">
      <w:pPr>
        <w:spacing w:before="13" w:after="0" w:line="240" w:lineRule="auto"/>
        <w:ind w:left="1668"/>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CALCOLO DELLE RISORSE NECESSARIE </w:t>
      </w:r>
    </w:p>
    <w:p w14:paraId="330EC69D" w14:textId="77777777" w:rsidR="00CA5506" w:rsidRPr="00CA5506" w:rsidRDefault="00CA5506" w:rsidP="00CA5506">
      <w:pPr>
        <w:spacing w:before="13" w:after="0" w:line="240" w:lineRule="auto"/>
        <w:ind w:left="167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PREVISIONE DEL GUADAGNO </w:t>
      </w:r>
    </w:p>
    <w:p w14:paraId="58E631A7" w14:textId="77777777" w:rsidR="00CA5506" w:rsidRPr="00CA5506" w:rsidRDefault="00CA5506" w:rsidP="00CA5506">
      <w:pPr>
        <w:spacing w:before="10" w:after="0" w:line="240" w:lineRule="auto"/>
        <w:ind w:left="381"/>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2 - Le autorizzazioni </w:t>
      </w:r>
    </w:p>
    <w:p w14:paraId="120BAB7D" w14:textId="77777777" w:rsidR="00CA5506" w:rsidRPr="00CA5506" w:rsidRDefault="00CA5506" w:rsidP="00CA5506">
      <w:pPr>
        <w:spacing w:before="16" w:after="0" w:line="240" w:lineRule="auto"/>
        <w:ind w:left="167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RICHIESTA AL DS, DSGA </w:t>
      </w:r>
    </w:p>
    <w:p w14:paraId="64BE8963" w14:textId="77777777" w:rsidR="00CA5506" w:rsidRPr="00CA5506" w:rsidRDefault="00CA5506" w:rsidP="00CA5506">
      <w:pPr>
        <w:spacing w:before="13" w:after="0" w:line="240" w:lineRule="auto"/>
        <w:ind w:left="167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RIUNIONE PREVENTIVA PER APPROVAZIONE </w:t>
      </w:r>
    </w:p>
    <w:p w14:paraId="7CA996E5" w14:textId="77777777" w:rsidR="00CA5506" w:rsidRPr="00CA5506" w:rsidRDefault="00CA5506" w:rsidP="00CA5506">
      <w:pPr>
        <w:spacing w:before="15" w:after="0" w:line="240" w:lineRule="auto"/>
        <w:ind w:left="166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AUTORIZZAZIONE DEI DIRIGENTI </w:t>
      </w:r>
    </w:p>
    <w:p w14:paraId="110EB9AB" w14:textId="77777777" w:rsidR="00CA5506" w:rsidRPr="00CA5506" w:rsidRDefault="00CA5506" w:rsidP="00CA5506">
      <w:pPr>
        <w:spacing w:before="11" w:after="0" w:line="240" w:lineRule="auto"/>
        <w:ind w:left="381"/>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3 - le iscrizioni e i pagamenti </w:t>
      </w:r>
    </w:p>
    <w:p w14:paraId="7CF58CF0" w14:textId="77777777" w:rsidR="00CA5506" w:rsidRPr="00CA5506" w:rsidRDefault="00CA5506" w:rsidP="00CA5506">
      <w:pPr>
        <w:spacing w:before="16" w:after="0" w:line="240" w:lineRule="auto"/>
        <w:ind w:left="167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PUBBLICIZZAZIONE </w:t>
      </w:r>
    </w:p>
    <w:p w14:paraId="732CDFC0" w14:textId="77777777" w:rsidR="00CA5506" w:rsidRPr="00CA5506" w:rsidRDefault="00CA5506" w:rsidP="00CA5506">
      <w:pPr>
        <w:spacing w:before="13" w:after="0" w:line="240" w:lineRule="auto"/>
        <w:ind w:left="166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ACQUISIZIONE ISCRIZIONI  </w:t>
      </w:r>
    </w:p>
    <w:p w14:paraId="1B90BFAA" w14:textId="77777777" w:rsidR="00CA5506" w:rsidRPr="00CA5506" w:rsidRDefault="00CA5506" w:rsidP="00CA5506">
      <w:pPr>
        <w:spacing w:before="13" w:after="0" w:line="240" w:lineRule="auto"/>
        <w:ind w:left="166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APPROVAZIONE DEL CORSO PER IL NUMERO DI ISCRIZIONI RAGGIUNTO </w:t>
      </w:r>
    </w:p>
    <w:p w14:paraId="1B159A6D" w14:textId="77777777" w:rsidR="00CA5506" w:rsidRPr="00CA5506" w:rsidRDefault="00CA5506" w:rsidP="00CA5506">
      <w:pPr>
        <w:spacing w:before="10" w:after="0" w:line="240" w:lineRule="auto"/>
        <w:ind w:left="374"/>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4 - Ordini e Acquisti </w:t>
      </w:r>
    </w:p>
    <w:p w14:paraId="26D20DE2" w14:textId="77777777" w:rsidR="00CA5506" w:rsidRPr="00CA5506" w:rsidRDefault="00CA5506" w:rsidP="00CA5506">
      <w:pPr>
        <w:spacing w:before="18" w:after="0" w:line="240" w:lineRule="auto"/>
        <w:ind w:left="166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VALUTAZIONE DEI MIGLIORI OFFERENTI TRA IL RANGE DI FORNITORI </w:t>
      </w:r>
    </w:p>
    <w:p w14:paraId="636B591D" w14:textId="77777777" w:rsidR="00CA5506" w:rsidRPr="00CA5506" w:rsidRDefault="00CA5506" w:rsidP="00CA5506">
      <w:pPr>
        <w:spacing w:before="13" w:after="0" w:line="240" w:lineRule="auto"/>
        <w:ind w:left="167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INVIO DEL MODULO DI RICHIESTA ORDINI </w:t>
      </w:r>
    </w:p>
    <w:p w14:paraId="2846885A" w14:textId="77777777" w:rsidR="00CA5506" w:rsidRPr="00CA5506" w:rsidRDefault="00CA5506" w:rsidP="00CA5506">
      <w:pPr>
        <w:spacing w:before="13" w:after="0" w:line="240" w:lineRule="auto"/>
        <w:ind w:left="166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ACQUISIZIONE DEL CIG IMPEGNO DI SPESA E DETERMINA </w:t>
      </w:r>
    </w:p>
    <w:p w14:paraId="34E99DDE" w14:textId="77777777" w:rsidR="00CA5506" w:rsidRPr="00CA5506" w:rsidRDefault="00CA5506" w:rsidP="00CA5506">
      <w:pPr>
        <w:spacing w:before="13" w:after="0" w:line="240" w:lineRule="auto"/>
        <w:ind w:left="166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ACQUISTO </w:t>
      </w:r>
    </w:p>
    <w:p w14:paraId="015A17D5" w14:textId="77777777" w:rsidR="00CA5506" w:rsidRPr="00CA5506" w:rsidRDefault="00CA5506" w:rsidP="00CA5506">
      <w:pPr>
        <w:spacing w:before="13" w:after="0" w:line="240" w:lineRule="auto"/>
        <w:ind w:left="166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ACCETTAZIONE DELLA MERCE </w:t>
      </w:r>
    </w:p>
    <w:p w14:paraId="7850F31C" w14:textId="77777777" w:rsidR="00CA5506" w:rsidRPr="00CA5506" w:rsidRDefault="00CA5506" w:rsidP="00CA5506">
      <w:pPr>
        <w:spacing w:before="13" w:after="0" w:line="240" w:lineRule="auto"/>
        <w:ind w:left="1668"/>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CONFERMA AL PAGAMENTO </w:t>
      </w:r>
    </w:p>
    <w:p w14:paraId="548B63DF" w14:textId="77777777" w:rsidR="00CA5506" w:rsidRPr="00CA5506" w:rsidRDefault="00CA5506" w:rsidP="00CA5506">
      <w:pPr>
        <w:spacing w:before="13" w:after="0" w:line="240" w:lineRule="auto"/>
        <w:ind w:left="167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PROCEDURA DI PAGAMENTO CON ACQUISIZIONE DEI DOCUMENTI NECESSARI </w:t>
      </w:r>
    </w:p>
    <w:p w14:paraId="02833A35" w14:textId="77777777" w:rsidR="00CA5506" w:rsidRPr="00CA5506" w:rsidRDefault="00CA5506" w:rsidP="00CA5506">
      <w:pPr>
        <w:spacing w:before="11" w:after="0" w:line="240" w:lineRule="auto"/>
        <w:ind w:left="383"/>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5 - Valutazione del budget  </w:t>
      </w:r>
    </w:p>
    <w:p w14:paraId="7F5CAEB5" w14:textId="77777777" w:rsidR="00CA5506" w:rsidRPr="00CA5506" w:rsidRDefault="00CA5506" w:rsidP="00CA5506">
      <w:pPr>
        <w:spacing w:before="18" w:after="0" w:line="240" w:lineRule="auto"/>
        <w:ind w:left="1668"/>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CALCOLO DELLE ENTRATE E DELLE USCITE </w:t>
      </w:r>
    </w:p>
    <w:p w14:paraId="21A76373" w14:textId="77777777" w:rsidR="00CA5506" w:rsidRPr="00CA5506" w:rsidRDefault="00CA5506" w:rsidP="00CA5506">
      <w:pPr>
        <w:spacing w:before="13" w:after="0" w:line="240" w:lineRule="auto"/>
        <w:ind w:left="1668"/>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CONTEGGIO DEI GUADAGNI</w:t>
      </w:r>
    </w:p>
    <w:p w14:paraId="2ED42B1D" w14:textId="77777777" w:rsidR="00CA5506" w:rsidRPr="00CA5506" w:rsidRDefault="00CA5506" w:rsidP="00CA5506">
      <w:pPr>
        <w:spacing w:before="525" w:after="0" w:line="240" w:lineRule="auto"/>
        <w:ind w:left="386"/>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lastRenderedPageBreak/>
        <w:t>FATTORI DI SUCCESSO </w:t>
      </w:r>
    </w:p>
    <w:p w14:paraId="1C86B0EF" w14:textId="139A5648" w:rsidR="00CA5506" w:rsidRPr="00CA5506" w:rsidRDefault="00CA5506" w:rsidP="00B438E0">
      <w:pPr>
        <w:spacing w:before="306" w:after="0" w:line="240" w:lineRule="auto"/>
        <w:ind w:left="385" w:right="1" w:firstLine="5"/>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L’attività di rendicontazione richiede una stretta collaborazione tra le parti interessate, la rendicontazione include sia la narrazione delle attività svolte, che il dettaglio delle relative spese sostenute. Il dialogo tra le figure professionali dovrebbe essere costante, non solo all’approssimarsi delle scadenze di rendicontazione, ma anche nelle fasi di monitoraggio delle attività e nell’ assunzione degli impegni di spesa. </w:t>
      </w:r>
    </w:p>
    <w:p w14:paraId="763E798B" w14:textId="77777777" w:rsidR="00CA5506" w:rsidRPr="00CA5506" w:rsidRDefault="00CA5506" w:rsidP="00CA5506">
      <w:pPr>
        <w:spacing w:before="301" w:after="0" w:line="240" w:lineRule="auto"/>
        <w:ind w:left="379"/>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COERENZA TRA ATTIVITÀ E RISORSE IMPIEGATE </w:t>
      </w:r>
    </w:p>
    <w:p w14:paraId="55C9B697" w14:textId="22ECC54D" w:rsidR="00CA5506" w:rsidRDefault="00CA5506" w:rsidP="00B438E0">
      <w:pPr>
        <w:spacing w:before="306" w:after="0" w:line="240" w:lineRule="auto"/>
        <w:ind w:left="387" w:right="-1" w:firstLine="2"/>
        <w:jc w:val="both"/>
        <w:rPr>
          <w:rFonts w:eastAsia="Times New Roman" w:cstheme="minorHAnsi"/>
          <w:color w:val="000000"/>
          <w:kern w:val="0"/>
          <w:sz w:val="24"/>
          <w:szCs w:val="24"/>
          <w:lang w:eastAsia="it-IT"/>
          <w14:ligatures w14:val="none"/>
        </w:rPr>
      </w:pPr>
      <w:r w:rsidRPr="00CA5506">
        <w:rPr>
          <w:rFonts w:eastAsia="Times New Roman" w:cstheme="minorHAnsi"/>
          <w:color w:val="000000"/>
          <w:kern w:val="0"/>
          <w:sz w:val="24"/>
          <w:szCs w:val="24"/>
          <w:lang w:eastAsia="it-IT"/>
          <w14:ligatures w14:val="none"/>
        </w:rPr>
        <w:t>La rendicontazione deve essere coerente con le attività e le risorse previste nella scheda progettuale e nel budget (voci di spesa) per il raggiungimento dei risultati attesi. </w:t>
      </w:r>
    </w:p>
    <w:p w14:paraId="4193D4F7" w14:textId="77777777" w:rsidR="00107FE1" w:rsidRPr="00CA5506" w:rsidRDefault="00107FE1" w:rsidP="00B438E0">
      <w:pPr>
        <w:spacing w:before="306" w:after="0" w:line="240" w:lineRule="auto"/>
        <w:ind w:left="387" w:right="-1" w:firstLine="2"/>
        <w:jc w:val="both"/>
        <w:rPr>
          <w:rFonts w:eastAsia="Times New Roman" w:cstheme="minorHAnsi"/>
          <w:kern w:val="0"/>
          <w:sz w:val="24"/>
          <w:szCs w:val="24"/>
          <w:lang w:eastAsia="it-IT"/>
          <w14:ligatures w14:val="none"/>
        </w:rPr>
      </w:pPr>
    </w:p>
    <w:p w14:paraId="366EAAAE" w14:textId="77777777" w:rsidR="00CA5506" w:rsidRPr="00CA5506" w:rsidRDefault="00CA5506" w:rsidP="00CA5506">
      <w:pPr>
        <w:spacing w:before="302" w:after="0" w:line="240" w:lineRule="auto"/>
        <w:ind w:left="386"/>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RISPETTO DELLE REGOLE AMMISSIBILITÀ E DELLE CORRETTE PROCEDURE </w:t>
      </w:r>
    </w:p>
    <w:p w14:paraId="4E96974C" w14:textId="2F69F24C" w:rsidR="00CA5506" w:rsidRPr="00CA5506" w:rsidRDefault="00CA5506" w:rsidP="00B438E0">
      <w:pPr>
        <w:spacing w:before="306" w:after="0" w:line="240" w:lineRule="auto"/>
        <w:ind w:left="378" w:right="-3" w:hanging="2"/>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Si richiede coerenza della spesa, rispetto alle attività, a quanto previsto a budget, rispetto delle regole di ammissibilità della spesa, rispetto di principi di trasparenza e libera concorrenza nelle procedure di gara / affidamento incarichi.</w:t>
      </w:r>
    </w:p>
    <w:p w14:paraId="6F28FBB8" w14:textId="77777777" w:rsidR="00CA5506" w:rsidRPr="00CA5506" w:rsidRDefault="00CA5506" w:rsidP="00B438E0">
      <w:pPr>
        <w:spacing w:before="412" w:after="0" w:line="240" w:lineRule="auto"/>
        <w:ind w:left="390"/>
        <w:jc w:val="both"/>
        <w:rPr>
          <w:rFonts w:eastAsia="Times New Roman" w:cstheme="minorHAnsi"/>
          <w:b/>
          <w:bCs/>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IL BUDGET DEL PROGETTO: PUNTO DI PARTENZA PER LA GESTIONE FINANZIARIA </w:t>
      </w:r>
    </w:p>
    <w:p w14:paraId="124DC412" w14:textId="0E812CB2" w:rsidR="00CA5506" w:rsidRPr="00CA5506" w:rsidRDefault="00CA5506" w:rsidP="00B438E0">
      <w:pPr>
        <w:spacing w:before="13" w:after="0" w:line="240" w:lineRule="auto"/>
        <w:ind w:left="381" w:right="1" w:firstLine="9"/>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Nella stesura del progetto, particolare importanza riveste l’esigenza di assicurare coerenza tra le singole azioni previste e l’impegno di risorse economiche. La fattibilità dell’iniziativa e l’efficacia della sua attuazione dipendono infatti dalla capacità di sviluppare un budget previsionale realistico ed adeguato. I punti importanti della previsione di spesa devono soddisfare i seguenti requisiti </w:t>
      </w:r>
    </w:p>
    <w:p w14:paraId="4C67B4B0" w14:textId="308773F8" w:rsidR="00CA5506" w:rsidRPr="00107FE1" w:rsidRDefault="00CA5506" w:rsidP="00B438E0">
      <w:pPr>
        <w:pStyle w:val="Paragrafoelenco"/>
        <w:numPr>
          <w:ilvl w:val="0"/>
          <w:numId w:val="3"/>
        </w:numPr>
        <w:spacing w:before="9" w:after="0" w:line="240" w:lineRule="auto"/>
        <w:jc w:val="both"/>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L’ ammontare del budget approvato per il progetto</w:t>
      </w:r>
      <w:r w:rsidR="00107FE1">
        <w:rPr>
          <w:rFonts w:eastAsia="Times New Roman" w:cstheme="minorHAnsi"/>
          <w:color w:val="000000"/>
          <w:kern w:val="0"/>
          <w:sz w:val="24"/>
          <w:szCs w:val="24"/>
          <w:lang w:eastAsia="it-IT"/>
          <w14:ligatures w14:val="none"/>
        </w:rPr>
        <w:t>;</w:t>
      </w:r>
      <w:r w:rsidRPr="00107FE1">
        <w:rPr>
          <w:rFonts w:eastAsia="Times New Roman" w:cstheme="minorHAnsi"/>
          <w:color w:val="000000"/>
          <w:kern w:val="0"/>
          <w:sz w:val="24"/>
          <w:szCs w:val="24"/>
          <w:lang w:eastAsia="it-IT"/>
          <w14:ligatures w14:val="none"/>
        </w:rPr>
        <w:t> </w:t>
      </w:r>
      <w:r w:rsidR="00B438E0">
        <w:rPr>
          <w:rFonts w:eastAsia="Times New Roman" w:cstheme="minorHAnsi"/>
          <w:color w:val="000000"/>
          <w:kern w:val="0"/>
          <w:sz w:val="24"/>
          <w:szCs w:val="24"/>
          <w:lang w:eastAsia="it-IT"/>
          <w14:ligatures w14:val="none"/>
        </w:rPr>
        <w:softHyphen/>
      </w:r>
      <w:r w:rsidR="00B438E0">
        <w:rPr>
          <w:rFonts w:eastAsia="Times New Roman" w:cstheme="minorHAnsi"/>
          <w:color w:val="000000"/>
          <w:kern w:val="0"/>
          <w:sz w:val="24"/>
          <w:szCs w:val="24"/>
          <w:lang w:eastAsia="it-IT"/>
          <w14:ligatures w14:val="none"/>
        </w:rPr>
        <w:softHyphen/>
      </w:r>
      <w:r w:rsidR="00B438E0">
        <w:rPr>
          <w:rFonts w:eastAsia="Times New Roman" w:cstheme="minorHAnsi"/>
          <w:color w:val="000000"/>
          <w:kern w:val="0"/>
          <w:sz w:val="24"/>
          <w:szCs w:val="24"/>
          <w:lang w:eastAsia="it-IT"/>
          <w14:ligatures w14:val="none"/>
        </w:rPr>
        <w:softHyphen/>
      </w:r>
      <w:r w:rsidR="00B438E0">
        <w:rPr>
          <w:rFonts w:eastAsia="Times New Roman" w:cstheme="minorHAnsi"/>
          <w:color w:val="000000"/>
          <w:kern w:val="0"/>
          <w:sz w:val="24"/>
          <w:szCs w:val="24"/>
          <w:lang w:eastAsia="it-IT"/>
          <w14:ligatures w14:val="none"/>
        </w:rPr>
        <w:softHyphen/>
      </w:r>
    </w:p>
    <w:p w14:paraId="34327A52" w14:textId="452FA698" w:rsidR="00107FE1" w:rsidRPr="00107FE1" w:rsidRDefault="00CA5506" w:rsidP="00B438E0">
      <w:pPr>
        <w:pStyle w:val="Paragrafoelenco"/>
        <w:numPr>
          <w:ilvl w:val="0"/>
          <w:numId w:val="3"/>
        </w:numPr>
        <w:spacing w:before="13" w:after="0" w:line="240" w:lineRule="auto"/>
        <w:jc w:val="both"/>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Le tipologie di spesa previste dal progetto</w:t>
      </w:r>
      <w:r w:rsidR="00107FE1">
        <w:rPr>
          <w:rFonts w:eastAsia="Times New Roman" w:cstheme="minorHAnsi"/>
          <w:color w:val="000000"/>
          <w:kern w:val="0"/>
          <w:sz w:val="24"/>
          <w:szCs w:val="24"/>
          <w:lang w:eastAsia="it-IT"/>
          <w14:ligatures w14:val="none"/>
        </w:rPr>
        <w:t>:</w:t>
      </w:r>
    </w:p>
    <w:p w14:paraId="7C1DA2D9" w14:textId="62C294D3" w:rsidR="00755C8D" w:rsidRPr="00755C8D" w:rsidRDefault="00107FE1" w:rsidP="00755C8D">
      <w:pPr>
        <w:pStyle w:val="Paragrafoelenco"/>
        <w:numPr>
          <w:ilvl w:val="0"/>
          <w:numId w:val="3"/>
        </w:numPr>
        <w:spacing w:before="13" w:after="0" w:line="240" w:lineRule="auto"/>
        <w:jc w:val="both"/>
        <w:rPr>
          <w:rFonts w:eastAsia="Times New Roman" w:cstheme="minorHAnsi"/>
          <w:kern w:val="0"/>
          <w:sz w:val="24"/>
          <w:szCs w:val="24"/>
          <w:lang w:eastAsia="it-IT"/>
          <w14:ligatures w14:val="none"/>
        </w:rPr>
      </w:pPr>
      <w:r w:rsidRPr="00107FE1">
        <w:rPr>
          <w:rFonts w:eastAsia="Times New Roman" w:cstheme="minorHAnsi"/>
          <w:color w:val="000000"/>
          <w:kern w:val="0"/>
          <w:sz w:val="24"/>
          <w:szCs w:val="24"/>
          <w:lang w:eastAsia="it-IT"/>
          <w14:ligatures w14:val="none"/>
        </w:rPr>
        <w:t>Lo scopo del progetto nel fattore di requisiti minimi di apprendimento</w:t>
      </w:r>
      <w:r w:rsidR="00CA5506" w:rsidRPr="00107FE1">
        <w:rPr>
          <w:rFonts w:eastAsia="Times New Roman" w:cstheme="minorHAnsi"/>
          <w:color w:val="000000"/>
          <w:kern w:val="0"/>
          <w:sz w:val="24"/>
          <w:szCs w:val="24"/>
          <w:lang w:eastAsia="it-IT"/>
          <w14:ligatures w14:val="none"/>
        </w:rPr>
        <w:t>. </w:t>
      </w:r>
    </w:p>
    <w:p w14:paraId="7BF1E5DC" w14:textId="2BABAC33" w:rsidR="00CA5506" w:rsidRPr="00755C8D" w:rsidRDefault="00755C8D" w:rsidP="00755C8D">
      <w:pPr>
        <w:spacing w:before="13" w:after="0" w:line="240" w:lineRule="auto"/>
        <w:jc w:val="both"/>
        <w:rPr>
          <w:rFonts w:eastAsia="Times New Roman" w:cstheme="minorHAnsi"/>
          <w:kern w:val="0"/>
          <w:sz w:val="24"/>
          <w:szCs w:val="24"/>
          <w:lang w:eastAsia="it-IT"/>
          <w14:ligatures w14:val="none"/>
        </w:rPr>
      </w:pPr>
      <w:r>
        <w:rPr>
          <w:rFonts w:eastAsia="Times New Roman" w:cstheme="minorHAnsi"/>
          <w:color w:val="000000"/>
          <w:kern w:val="0"/>
          <w:sz w:val="24"/>
          <w:szCs w:val="24"/>
          <w:lang w:eastAsia="it-IT"/>
          <w14:ligatures w14:val="none"/>
        </w:rPr>
        <w:t xml:space="preserve">       </w:t>
      </w:r>
      <w:r w:rsidR="00CA5506" w:rsidRPr="00755C8D">
        <w:rPr>
          <w:rFonts w:eastAsia="Times New Roman" w:cstheme="minorHAnsi"/>
          <w:color w:val="000000"/>
          <w:kern w:val="0"/>
          <w:sz w:val="24"/>
          <w:szCs w:val="24"/>
          <w:lang w:eastAsia="it-IT"/>
          <w14:ligatures w14:val="none"/>
        </w:rPr>
        <w:t>Per poter procedere in coerenza con gli obiettivi si è definito un elenco con cui procedere: </w:t>
      </w:r>
    </w:p>
    <w:p w14:paraId="516C9389" w14:textId="2E941D16" w:rsidR="00B438E0" w:rsidRDefault="00CA5506" w:rsidP="00B438E0">
      <w:pPr>
        <w:spacing w:before="306" w:after="0" w:line="240" w:lineRule="auto"/>
        <w:ind w:left="816" w:right="289"/>
        <w:contextualSpacing/>
        <w:jc w:val="both"/>
        <w:rPr>
          <w:rFonts w:eastAsia="Times New Roman" w:cstheme="minorHAnsi"/>
          <w:color w:val="000000"/>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Printing of project publications (brochures, posters,etc.) and dissemination of promotional material</w:t>
      </w:r>
      <w:r w:rsidR="00B438E0">
        <w:rPr>
          <w:rFonts w:eastAsia="Times New Roman" w:cstheme="minorHAnsi"/>
          <w:color w:val="000000"/>
          <w:kern w:val="0"/>
          <w:sz w:val="24"/>
          <w:szCs w:val="24"/>
          <w:lang w:eastAsia="it-IT"/>
          <w14:ligatures w14:val="none"/>
        </w:rPr>
        <w:t>;</w:t>
      </w:r>
    </w:p>
    <w:p w14:paraId="0A0C2754" w14:textId="1ACD4F6C" w:rsidR="00CA5506" w:rsidRPr="00CA5506" w:rsidRDefault="00CA5506" w:rsidP="00B438E0">
      <w:pPr>
        <w:spacing w:before="306" w:after="0" w:line="240" w:lineRule="auto"/>
        <w:ind w:left="816" w:right="289"/>
        <w:contextualSpacing/>
        <w:jc w:val="both"/>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Description (what): </w:t>
      </w:r>
    </w:p>
    <w:p w14:paraId="0F4D857B" w14:textId="77777777" w:rsidR="00CA5506" w:rsidRPr="00CA5506" w:rsidRDefault="00CA5506" w:rsidP="00B438E0">
      <w:pPr>
        <w:spacing w:before="9" w:after="0" w:line="240" w:lineRule="auto"/>
        <w:ind w:left="814"/>
        <w:jc w:val="both"/>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When: </w:t>
      </w:r>
    </w:p>
    <w:p w14:paraId="2C06697F" w14:textId="77777777" w:rsidR="00CA5506" w:rsidRPr="00CA5506" w:rsidRDefault="00CA5506" w:rsidP="00B438E0">
      <w:pPr>
        <w:spacing w:before="13" w:after="0" w:line="240" w:lineRule="auto"/>
        <w:ind w:left="814"/>
        <w:jc w:val="both"/>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How long: </w:t>
      </w:r>
    </w:p>
    <w:p w14:paraId="0D09EE41" w14:textId="77777777" w:rsidR="00CA5506" w:rsidRPr="00CA5506" w:rsidRDefault="00CA5506" w:rsidP="00B438E0">
      <w:pPr>
        <w:spacing w:before="13" w:after="0" w:line="240" w:lineRule="auto"/>
        <w:ind w:left="814"/>
        <w:jc w:val="both"/>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Where: </w:t>
      </w:r>
    </w:p>
    <w:p w14:paraId="5105E12B" w14:textId="77777777" w:rsidR="00CA5506" w:rsidRPr="00CA5506" w:rsidRDefault="00CA5506" w:rsidP="00B438E0">
      <w:pPr>
        <w:spacing w:before="13" w:after="0" w:line="240" w:lineRule="auto"/>
        <w:ind w:left="814"/>
        <w:jc w:val="both"/>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Partner responsible: </w:t>
      </w:r>
    </w:p>
    <w:p w14:paraId="699C193E" w14:textId="77777777" w:rsidR="00CA5506" w:rsidRPr="00CA5506" w:rsidRDefault="00CA5506" w:rsidP="00B438E0">
      <w:pPr>
        <w:spacing w:before="13" w:after="0" w:line="240" w:lineRule="auto"/>
        <w:ind w:left="814"/>
        <w:jc w:val="both"/>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Experts involved: </w:t>
      </w:r>
    </w:p>
    <w:p w14:paraId="24814B92" w14:textId="77777777" w:rsidR="00CA5506" w:rsidRPr="00CA5506" w:rsidRDefault="00CA5506" w:rsidP="00B438E0">
      <w:pPr>
        <w:spacing w:before="13" w:after="0" w:line="240" w:lineRule="auto"/>
        <w:ind w:left="814"/>
        <w:jc w:val="both"/>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Target group: </w:t>
      </w:r>
    </w:p>
    <w:p w14:paraId="0F3CF709" w14:textId="77777777" w:rsidR="00CA5506" w:rsidRPr="00CA5506" w:rsidRDefault="00CA5506" w:rsidP="00B438E0">
      <w:pPr>
        <w:spacing w:before="13" w:after="0" w:line="240" w:lineRule="auto"/>
        <w:ind w:left="814"/>
        <w:jc w:val="both"/>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Deliverables/Milestones (events and products): </w:t>
      </w:r>
    </w:p>
    <w:p w14:paraId="30DDC353" w14:textId="77777777" w:rsidR="00CA5506" w:rsidRPr="00CA5506" w:rsidRDefault="00CA5506" w:rsidP="00B438E0">
      <w:pPr>
        <w:spacing w:before="13" w:after="0" w:line="240" w:lineRule="auto"/>
        <w:ind w:left="814"/>
        <w:jc w:val="both"/>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Costs (Risorse umane, costi diretti e costi indiretti). </w:t>
      </w:r>
    </w:p>
    <w:p w14:paraId="469B23B0" w14:textId="77777777" w:rsidR="00CA5506" w:rsidRPr="00CA5506" w:rsidRDefault="00CA5506" w:rsidP="00B438E0">
      <w:pPr>
        <w:spacing w:before="214" w:after="0" w:line="240" w:lineRule="auto"/>
        <w:ind w:left="814"/>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Il budget del progetto è strettamente legato alla tipologia dell’attività in previsione. </w:t>
      </w:r>
    </w:p>
    <w:p w14:paraId="48B4FD4A" w14:textId="77777777" w:rsidR="00CA5506" w:rsidRPr="00CA5506" w:rsidRDefault="00CA5506" w:rsidP="00B438E0">
      <w:pPr>
        <w:spacing w:before="13" w:after="0" w:line="240" w:lineRule="auto"/>
        <w:ind w:left="814"/>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Possiamo distinguere due categorie di erogazione:  </w:t>
      </w:r>
    </w:p>
    <w:p w14:paraId="6265DE5E" w14:textId="77777777" w:rsidR="00CA5506" w:rsidRPr="00CA5506" w:rsidRDefault="00CA5506" w:rsidP="00B438E0">
      <w:pPr>
        <w:spacing w:before="13" w:after="0" w:line="240" w:lineRule="auto"/>
        <w:ind w:left="1175"/>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Progetti POR </w:t>
      </w:r>
    </w:p>
    <w:p w14:paraId="791097DC" w14:textId="77777777" w:rsidR="00CA5506" w:rsidRPr="00CA5506" w:rsidRDefault="00CA5506" w:rsidP="00B438E0">
      <w:pPr>
        <w:spacing w:before="13" w:after="0" w:line="240" w:lineRule="auto"/>
        <w:ind w:left="1175"/>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Progetti interni </w:t>
      </w:r>
    </w:p>
    <w:p w14:paraId="0C9EB95A" w14:textId="07FCC5D4" w:rsidR="00CA5506" w:rsidRPr="00CA5506" w:rsidRDefault="00CA5506" w:rsidP="00755C8D">
      <w:pPr>
        <w:spacing w:before="212" w:after="0" w:line="240" w:lineRule="auto"/>
        <w:ind w:left="805" w:right="408" w:firstLine="10"/>
        <w:jc w:val="both"/>
        <w:rPr>
          <w:rFonts w:eastAsia="Times New Roman" w:cstheme="minorHAnsi"/>
          <w:color w:val="000000"/>
          <w:kern w:val="0"/>
          <w:sz w:val="24"/>
          <w:szCs w:val="24"/>
          <w:lang w:eastAsia="it-IT"/>
          <w14:ligatures w14:val="none"/>
        </w:rPr>
      </w:pPr>
      <w:r w:rsidRPr="00CA5506">
        <w:rPr>
          <w:rFonts w:eastAsia="Times New Roman" w:cstheme="minorHAnsi"/>
          <w:color w:val="000000"/>
          <w:kern w:val="0"/>
          <w:sz w:val="24"/>
          <w:szCs w:val="24"/>
          <w:lang w:eastAsia="it-IT"/>
          <w14:ligatures w14:val="none"/>
        </w:rPr>
        <w:lastRenderedPageBreak/>
        <w:t>Nella tipologia di progetto Por i finanziamenti sono Europei, normalmente non vi è anticipo di cassa e i costi sono “standard” rispetto alla programmazione autorizzata. </w:t>
      </w:r>
    </w:p>
    <w:p w14:paraId="473D7927" w14:textId="1A19CAAF" w:rsidR="00B438E0" w:rsidRPr="00755C8D" w:rsidRDefault="00CA5506" w:rsidP="00755C8D">
      <w:pPr>
        <w:spacing w:before="7" w:after="0" w:line="240" w:lineRule="auto"/>
        <w:ind w:left="812" w:right="408" w:firstLine="2"/>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Nei progetti interni invece vi è un iter differente dove i finanziamenti sono a volte con anticipo di cassa rimborsati poi dalle quote dei partecipanti paganti</w:t>
      </w:r>
    </w:p>
    <w:p w14:paraId="75EB88D3" w14:textId="5252A2D4" w:rsidR="00CA5506" w:rsidRPr="00CA5506" w:rsidRDefault="00CA5506" w:rsidP="00CA5506">
      <w:pPr>
        <w:spacing w:before="523" w:after="0" w:line="240" w:lineRule="auto"/>
        <w:ind w:right="3319"/>
        <w:jc w:val="right"/>
        <w:rPr>
          <w:rFonts w:eastAsia="Times New Roman" w:cstheme="minorHAnsi"/>
          <w:kern w:val="0"/>
          <w:sz w:val="24"/>
          <w:szCs w:val="24"/>
          <w:lang w:eastAsia="it-IT"/>
          <w14:ligatures w14:val="none"/>
        </w:rPr>
      </w:pPr>
      <w:r w:rsidRPr="00CA5506">
        <w:rPr>
          <w:rFonts w:eastAsia="Times New Roman" w:cstheme="minorHAnsi"/>
          <w:b/>
          <w:bCs/>
          <w:color w:val="000000"/>
          <w:kern w:val="0"/>
          <w:sz w:val="24"/>
          <w:szCs w:val="24"/>
          <w:lang w:eastAsia="it-IT"/>
          <w14:ligatures w14:val="none"/>
        </w:rPr>
        <w:t xml:space="preserve">3. AMMISSIBILITÀ DELLE SPESE </w:t>
      </w:r>
      <w:r w:rsidRPr="00CA5506">
        <w:rPr>
          <w:rFonts w:eastAsia="Times New Roman" w:cstheme="minorHAnsi"/>
          <w:b/>
          <w:bCs/>
          <w:color w:val="000000"/>
          <w:kern w:val="0"/>
          <w:sz w:val="24"/>
          <w:szCs w:val="24"/>
          <w:vertAlign w:val="superscript"/>
          <w:lang w:eastAsia="it-IT"/>
          <w14:ligatures w14:val="none"/>
        </w:rPr>
        <w:t>1</w:t>
      </w:r>
      <w:r w:rsidRPr="00CA5506">
        <w:rPr>
          <w:rFonts w:eastAsia="Times New Roman" w:cstheme="minorHAnsi"/>
          <w:b/>
          <w:bCs/>
          <w:color w:val="000000"/>
          <w:kern w:val="0"/>
          <w:sz w:val="24"/>
          <w:szCs w:val="24"/>
          <w:lang w:eastAsia="it-IT"/>
          <w14:ligatures w14:val="none"/>
        </w:rPr>
        <w:t> </w:t>
      </w:r>
    </w:p>
    <w:p w14:paraId="67ED0AAD" w14:textId="73F9EEF9" w:rsidR="00CA5506" w:rsidRPr="00CA5506" w:rsidRDefault="00CA5506" w:rsidP="00CA5506">
      <w:pPr>
        <w:spacing w:before="359" w:after="0" w:line="240" w:lineRule="auto"/>
        <w:ind w:left="679" w:right="113"/>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NORME FONDAMENTALI CHE DERIVANO DIRETTAMENTE DALLE DISPOSIZIONI E DAI PRINCIPI DEL TRATTATO CE: </w:t>
      </w:r>
    </w:p>
    <w:p w14:paraId="0BBF81B7" w14:textId="77777777" w:rsidR="00CA5506" w:rsidRPr="00CA5506" w:rsidRDefault="00CA5506" w:rsidP="00CA5506">
      <w:pPr>
        <w:spacing w:after="0" w:line="240" w:lineRule="auto"/>
        <w:ind w:left="950"/>
        <w:rPr>
          <w:rFonts w:eastAsia="Times New Roman" w:cstheme="minorHAnsi"/>
          <w:kern w:val="0"/>
          <w:sz w:val="24"/>
          <w:szCs w:val="24"/>
          <w:lang w:eastAsia="it-IT"/>
          <w14:ligatures w14:val="none"/>
        </w:rPr>
      </w:pPr>
      <w:r w:rsidRPr="00CA5506">
        <w:rPr>
          <w:rFonts w:eastAsia="Times New Roman" w:cstheme="minorHAnsi"/>
          <w:color w:val="000000"/>
          <w:kern w:val="0"/>
          <w:sz w:val="14"/>
          <w:szCs w:val="14"/>
          <w:vertAlign w:val="superscript"/>
          <w:lang w:eastAsia="it-IT"/>
          <w14:ligatures w14:val="none"/>
        </w:rPr>
        <w:t xml:space="preserve">1 </w:t>
      </w:r>
      <w:r w:rsidRPr="00CA5506">
        <w:rPr>
          <w:rFonts w:eastAsia="Times New Roman" w:cstheme="minorHAnsi"/>
          <w:b/>
          <w:bCs/>
          <w:color w:val="000000"/>
          <w:kern w:val="0"/>
          <w:lang w:eastAsia="it-IT"/>
          <w14:ligatures w14:val="none"/>
        </w:rPr>
        <w:t>Regolamenti CE </w:t>
      </w:r>
    </w:p>
    <w:p w14:paraId="4CE00E6A" w14:textId="77777777" w:rsidR="00CA5506" w:rsidRPr="00CA5506" w:rsidRDefault="00CA5506" w:rsidP="00CA5506">
      <w:pPr>
        <w:spacing w:before="11" w:after="0" w:line="240" w:lineRule="auto"/>
        <w:ind w:left="1150"/>
        <w:rPr>
          <w:rFonts w:eastAsia="Times New Roman" w:cstheme="minorHAnsi"/>
          <w:kern w:val="0"/>
          <w:sz w:val="24"/>
          <w:szCs w:val="24"/>
          <w:lang w:eastAsia="it-IT"/>
          <w14:ligatures w14:val="none"/>
        </w:rPr>
      </w:pPr>
      <w:r w:rsidRPr="00CA5506">
        <w:rPr>
          <w:rFonts w:eastAsia="Times New Roman" w:cstheme="minorHAnsi"/>
          <w:color w:val="000000"/>
          <w:kern w:val="0"/>
          <w:lang w:eastAsia="it-IT"/>
          <w14:ligatures w14:val="none"/>
        </w:rPr>
        <w:t>- Regolamento generale: (CE) n.1083/2006 art. 56 </w:t>
      </w:r>
    </w:p>
    <w:p w14:paraId="4A95D68B" w14:textId="77777777" w:rsidR="00CA5506" w:rsidRPr="00CA5506" w:rsidRDefault="00CA5506" w:rsidP="00CA5506">
      <w:pPr>
        <w:spacing w:before="11" w:after="0" w:line="240" w:lineRule="auto"/>
        <w:ind w:left="1150"/>
        <w:rPr>
          <w:rFonts w:eastAsia="Times New Roman" w:cstheme="minorHAnsi"/>
          <w:kern w:val="0"/>
          <w:sz w:val="24"/>
          <w:szCs w:val="24"/>
          <w:lang w:eastAsia="it-IT"/>
          <w14:ligatures w14:val="none"/>
        </w:rPr>
      </w:pPr>
      <w:r w:rsidRPr="00CA5506">
        <w:rPr>
          <w:rFonts w:eastAsia="Times New Roman" w:cstheme="minorHAnsi"/>
          <w:color w:val="000000"/>
          <w:kern w:val="0"/>
          <w:lang w:eastAsia="it-IT"/>
          <w14:ligatures w14:val="none"/>
        </w:rPr>
        <w:t>- Regolamento FESR: (CE) n.1080/2006 art. 7 </w:t>
      </w:r>
    </w:p>
    <w:p w14:paraId="71546AC2" w14:textId="77777777" w:rsidR="00CA5506" w:rsidRPr="00CA5506" w:rsidRDefault="00CA5506" w:rsidP="00CA5506">
      <w:pPr>
        <w:spacing w:before="11" w:after="0" w:line="240" w:lineRule="auto"/>
        <w:ind w:left="1150"/>
        <w:rPr>
          <w:rFonts w:eastAsia="Times New Roman" w:cstheme="minorHAnsi"/>
          <w:kern w:val="0"/>
          <w:sz w:val="24"/>
          <w:szCs w:val="24"/>
          <w:lang w:eastAsia="it-IT"/>
          <w14:ligatures w14:val="none"/>
        </w:rPr>
      </w:pPr>
      <w:r w:rsidRPr="00CA5506">
        <w:rPr>
          <w:rFonts w:eastAsia="Times New Roman" w:cstheme="minorHAnsi"/>
          <w:color w:val="000000"/>
          <w:kern w:val="0"/>
          <w:lang w:eastAsia="it-IT"/>
          <w14:ligatures w14:val="none"/>
        </w:rPr>
        <w:t>- Regolamento di implementazione: (CE) n.1828/2006 artt. dal 48 al 53 </w:t>
      </w:r>
    </w:p>
    <w:p w14:paraId="4E9093A1" w14:textId="77777777" w:rsidR="00CA5506" w:rsidRPr="00CA5506" w:rsidRDefault="00CA5506" w:rsidP="00CA5506">
      <w:pPr>
        <w:spacing w:before="11" w:after="0" w:line="240" w:lineRule="auto"/>
        <w:ind w:left="1150"/>
        <w:rPr>
          <w:rFonts w:eastAsia="Times New Roman" w:cstheme="minorHAnsi"/>
          <w:kern w:val="0"/>
          <w:sz w:val="24"/>
          <w:szCs w:val="24"/>
          <w:lang w:eastAsia="it-IT"/>
          <w14:ligatures w14:val="none"/>
        </w:rPr>
      </w:pPr>
      <w:r w:rsidRPr="00CA5506">
        <w:rPr>
          <w:rFonts w:eastAsia="Times New Roman" w:cstheme="minorHAnsi"/>
          <w:color w:val="000000"/>
          <w:kern w:val="0"/>
          <w:lang w:eastAsia="it-IT"/>
          <w14:ligatures w14:val="none"/>
        </w:rPr>
        <w:t>- Regole nazionali </w:t>
      </w:r>
    </w:p>
    <w:p w14:paraId="1B7C6AC5" w14:textId="77777777" w:rsidR="00CA5506" w:rsidRPr="00CA5506" w:rsidRDefault="00CA5506" w:rsidP="00CA5506">
      <w:pPr>
        <w:spacing w:before="11" w:after="0" w:line="240" w:lineRule="auto"/>
        <w:ind w:left="1150"/>
        <w:rPr>
          <w:rFonts w:eastAsia="Times New Roman" w:cstheme="minorHAnsi"/>
          <w:kern w:val="0"/>
          <w:sz w:val="24"/>
          <w:szCs w:val="24"/>
          <w:lang w:eastAsia="it-IT"/>
          <w14:ligatures w14:val="none"/>
        </w:rPr>
      </w:pPr>
      <w:r w:rsidRPr="00CA5506">
        <w:rPr>
          <w:rFonts w:eastAsia="Times New Roman" w:cstheme="minorHAnsi"/>
          <w:color w:val="000000"/>
          <w:kern w:val="0"/>
          <w:lang w:eastAsia="it-IT"/>
          <w14:ligatures w14:val="none"/>
        </w:rPr>
        <w:t>- Regole di programma</w:t>
      </w:r>
    </w:p>
    <w:p w14:paraId="3CAF71E5" w14:textId="77777777" w:rsidR="00CA5506" w:rsidRPr="00CA5506" w:rsidRDefault="00CA5506" w:rsidP="00CA5506">
      <w:pPr>
        <w:spacing w:before="314" w:after="0" w:line="240" w:lineRule="auto"/>
        <w:ind w:left="381"/>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Ogni spesa deve: </w:t>
      </w:r>
    </w:p>
    <w:p w14:paraId="31B12BF8" w14:textId="77777777" w:rsidR="00CA5506" w:rsidRPr="00CA5506" w:rsidRDefault="00CA5506" w:rsidP="00CA5506">
      <w:pPr>
        <w:spacing w:before="306" w:after="0" w:line="240" w:lineRule="auto"/>
        <w:ind w:left="131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avere attinenza con gli obiettivi del progetto </w:t>
      </w:r>
    </w:p>
    <w:p w14:paraId="74F09166" w14:textId="77777777" w:rsidR="00CA5506" w:rsidRPr="00CA5506" w:rsidRDefault="00CA5506" w:rsidP="00CA5506">
      <w:pPr>
        <w:spacing w:before="13" w:after="0" w:line="240" w:lineRule="auto"/>
        <w:ind w:left="131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essere temporalmente funzionale con gli obiettivi del progetto </w:t>
      </w:r>
    </w:p>
    <w:p w14:paraId="4C06DAC2" w14:textId="77777777" w:rsidR="00CA5506" w:rsidRPr="00CA5506" w:rsidRDefault="00CA5506" w:rsidP="00CA5506">
      <w:pPr>
        <w:spacing w:before="13" w:after="0" w:line="240" w:lineRule="auto"/>
        <w:ind w:left="131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essere temporalmente effettuata nell’arco di tempo di vita del progetto </w:t>
      </w:r>
    </w:p>
    <w:p w14:paraId="3E03231D" w14:textId="77777777" w:rsidR="00CA5506" w:rsidRPr="00CA5506" w:rsidRDefault="00CA5506" w:rsidP="00CA5506">
      <w:pPr>
        <w:spacing w:before="13" w:after="0" w:line="240" w:lineRule="auto"/>
        <w:ind w:left="131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essere congruente con gli obiettivi del progetto </w:t>
      </w:r>
    </w:p>
    <w:p w14:paraId="1966D2D3" w14:textId="77777777" w:rsidR="00CA5506" w:rsidRPr="00CA5506" w:rsidRDefault="00CA5506" w:rsidP="00CA5506">
      <w:pPr>
        <w:spacing w:before="13" w:after="0" w:line="240" w:lineRule="auto"/>
        <w:ind w:left="1316"/>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essere comprovata da documenti probanti </w:t>
      </w:r>
    </w:p>
    <w:p w14:paraId="18B2A07A" w14:textId="77777777" w:rsidR="00CA5506" w:rsidRPr="00CA5506" w:rsidRDefault="00CA5506" w:rsidP="00CA5506">
      <w:pPr>
        <w:spacing w:before="553" w:after="0" w:line="240" w:lineRule="auto"/>
        <w:ind w:left="1633" w:right="729"/>
        <w:jc w:val="center"/>
        <w:rPr>
          <w:rFonts w:eastAsia="Times New Roman" w:cstheme="minorHAnsi"/>
          <w:kern w:val="0"/>
          <w:sz w:val="24"/>
          <w:szCs w:val="24"/>
          <w:lang w:eastAsia="it-IT"/>
          <w14:ligatures w14:val="none"/>
        </w:rPr>
      </w:pPr>
      <w:r w:rsidRPr="00CA5506">
        <w:rPr>
          <w:rFonts w:eastAsia="Times New Roman" w:cstheme="minorHAnsi"/>
          <w:color w:val="000000"/>
          <w:kern w:val="0"/>
          <w:sz w:val="32"/>
          <w:szCs w:val="32"/>
          <w:lang w:eastAsia="it-IT"/>
          <w14:ligatures w14:val="none"/>
        </w:rPr>
        <w:t>REGOLE DI AMMISSIBILITÀ – PRINCIPI GENERALI A LIVELLO ITALIANO DPR N. 196 DEL 03/10/2008 </w:t>
      </w:r>
    </w:p>
    <w:p w14:paraId="17C32829" w14:textId="33D8B05C" w:rsidR="00CA5506" w:rsidRPr="00CA5506" w:rsidRDefault="00CA5506" w:rsidP="00CA5506">
      <w:pPr>
        <w:spacing w:before="408" w:after="0" w:line="240" w:lineRule="auto"/>
        <w:ind w:left="373" w:right="7" w:hanging="6"/>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Art.2 “non sono ammissibili le spese relative ad un bene rispetto al quale il beneficiario abbia già fruito, per le stesse spese, di una misura di sostegno finanziario nazionale o comunitario.” principio di non ammissibilità del doppio finanziamento. Nel caso che venga provata l’intenzionalità del DF, oltre che alla revoca del contributo saranno applicate le vigenti normative in materia di frodi. </w:t>
      </w:r>
    </w:p>
    <w:p w14:paraId="34E87D72" w14:textId="77777777" w:rsidR="00CA5506" w:rsidRPr="00CA5506" w:rsidRDefault="00CA5506" w:rsidP="00CA5506">
      <w:pPr>
        <w:spacing w:before="549" w:after="0" w:line="240" w:lineRule="auto"/>
        <w:ind w:right="523"/>
        <w:jc w:val="right"/>
        <w:rPr>
          <w:rFonts w:eastAsia="Times New Roman" w:cstheme="minorHAnsi"/>
          <w:kern w:val="0"/>
          <w:sz w:val="24"/>
          <w:szCs w:val="24"/>
          <w:lang w:eastAsia="it-IT"/>
          <w14:ligatures w14:val="none"/>
        </w:rPr>
      </w:pPr>
      <w:r w:rsidRPr="00CA5506">
        <w:rPr>
          <w:rFonts w:eastAsia="Times New Roman" w:cstheme="minorHAnsi"/>
          <w:color w:val="000000"/>
          <w:kern w:val="0"/>
          <w:sz w:val="32"/>
          <w:szCs w:val="32"/>
          <w:lang w:eastAsia="it-IT"/>
          <w14:ligatures w14:val="none"/>
        </w:rPr>
        <w:t>REGOLE DI AMMISSIBILITÀ – PRINCIPI SPECIFICI A LIVELLO DI PROGRAMMA </w:t>
      </w:r>
    </w:p>
    <w:p w14:paraId="56213C01" w14:textId="1AF27B23" w:rsidR="00CA5506" w:rsidRPr="00CA5506" w:rsidRDefault="00CA5506" w:rsidP="00CA5506">
      <w:pPr>
        <w:spacing w:before="314" w:after="0" w:line="240" w:lineRule="auto"/>
        <w:ind w:left="378" w:right="38" w:hanging="1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Specifici manuali di implementazione, manuali per la rendicontazione delle spese, linee guida per il controllo e l’audit finanziario. </w:t>
      </w:r>
    </w:p>
    <w:p w14:paraId="5407D80A" w14:textId="77777777" w:rsidR="00CA5506" w:rsidRPr="00CA5506" w:rsidRDefault="00CA5506" w:rsidP="00CA5506">
      <w:pPr>
        <w:spacing w:before="347" w:after="0" w:line="240" w:lineRule="auto"/>
        <w:ind w:right="4125"/>
        <w:jc w:val="right"/>
        <w:rPr>
          <w:rFonts w:eastAsia="Times New Roman" w:cstheme="minorHAnsi"/>
          <w:kern w:val="0"/>
          <w:sz w:val="24"/>
          <w:szCs w:val="24"/>
          <w:lang w:eastAsia="it-IT"/>
          <w14:ligatures w14:val="none"/>
        </w:rPr>
      </w:pPr>
      <w:r w:rsidRPr="00CA5506">
        <w:rPr>
          <w:rFonts w:eastAsia="Times New Roman" w:cstheme="minorHAnsi"/>
          <w:color w:val="000000"/>
          <w:kern w:val="0"/>
          <w:sz w:val="32"/>
          <w:szCs w:val="32"/>
          <w:lang w:eastAsia="it-IT"/>
          <w14:ligatures w14:val="none"/>
        </w:rPr>
        <w:t>COSTI AMMISSIBILI </w:t>
      </w:r>
    </w:p>
    <w:p w14:paraId="4BF7E421" w14:textId="77777777" w:rsidR="00CA5506" w:rsidRPr="00CA5506" w:rsidRDefault="00CA5506" w:rsidP="00CA5506">
      <w:pPr>
        <w:spacing w:before="412" w:after="0" w:line="240" w:lineRule="auto"/>
        <w:ind w:left="88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Personale </w:t>
      </w:r>
    </w:p>
    <w:p w14:paraId="7FF7A06C" w14:textId="77777777" w:rsidR="00CA5506" w:rsidRPr="00CA5506" w:rsidRDefault="00CA5506" w:rsidP="00CA5506">
      <w:pPr>
        <w:spacing w:before="13" w:after="0" w:line="240" w:lineRule="auto"/>
        <w:ind w:left="88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Viaggi e sussistenza </w:t>
      </w:r>
    </w:p>
    <w:p w14:paraId="59D258A7" w14:textId="77777777" w:rsidR="00CA5506" w:rsidRPr="00CA5506" w:rsidRDefault="00CA5506" w:rsidP="00CA5506">
      <w:pPr>
        <w:spacing w:before="13" w:after="0" w:line="240" w:lineRule="auto"/>
        <w:ind w:left="88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Materiali e Attrezzature </w:t>
      </w:r>
    </w:p>
    <w:p w14:paraId="759FDD99" w14:textId="77777777" w:rsidR="00CA5506" w:rsidRPr="00CA5506" w:rsidRDefault="00CA5506" w:rsidP="00CA5506">
      <w:pPr>
        <w:spacing w:before="13" w:after="0" w:line="240" w:lineRule="auto"/>
        <w:ind w:left="88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Altri costi (organizzazione eventi, pubblicazioni) </w:t>
      </w:r>
    </w:p>
    <w:p w14:paraId="2D581160" w14:textId="77777777" w:rsidR="00CA5506" w:rsidRPr="00CA5506" w:rsidRDefault="00CA5506" w:rsidP="00CA5506">
      <w:pPr>
        <w:spacing w:before="230" w:after="0" w:line="240" w:lineRule="auto"/>
        <w:ind w:right="3609"/>
        <w:jc w:val="right"/>
        <w:rPr>
          <w:rFonts w:eastAsia="Times New Roman" w:cstheme="minorHAnsi"/>
          <w:kern w:val="0"/>
          <w:sz w:val="24"/>
          <w:szCs w:val="24"/>
          <w:lang w:eastAsia="it-IT"/>
          <w14:ligatures w14:val="none"/>
        </w:rPr>
      </w:pPr>
      <w:r w:rsidRPr="00CA5506">
        <w:rPr>
          <w:rFonts w:eastAsia="Times New Roman" w:cstheme="minorHAnsi"/>
          <w:b/>
          <w:bCs/>
          <w:color w:val="000000"/>
          <w:kern w:val="0"/>
          <w:sz w:val="32"/>
          <w:szCs w:val="32"/>
          <w:lang w:eastAsia="it-IT"/>
          <w14:ligatures w14:val="none"/>
        </w:rPr>
        <w:lastRenderedPageBreak/>
        <w:t>4. VOCI DI SPESA A BILANCIO </w:t>
      </w:r>
    </w:p>
    <w:p w14:paraId="269F564F" w14:textId="77777777" w:rsidR="00CA5506" w:rsidRPr="00CA5506" w:rsidRDefault="00CA5506" w:rsidP="00CA5506">
      <w:pPr>
        <w:spacing w:before="220" w:after="0" w:line="240" w:lineRule="auto"/>
        <w:ind w:left="382"/>
        <w:rPr>
          <w:rFonts w:eastAsia="Times New Roman" w:cstheme="minorHAnsi"/>
          <w:kern w:val="0"/>
          <w:sz w:val="24"/>
          <w:szCs w:val="24"/>
          <w:lang w:eastAsia="it-IT"/>
          <w14:ligatures w14:val="none"/>
        </w:rPr>
      </w:pPr>
      <w:r w:rsidRPr="00CA5506">
        <w:rPr>
          <w:rFonts w:eastAsia="Times New Roman" w:cstheme="minorHAnsi"/>
          <w:color w:val="000000"/>
          <w:kern w:val="0"/>
          <w:sz w:val="26"/>
          <w:szCs w:val="26"/>
          <w:lang w:eastAsia="it-IT"/>
          <w14:ligatures w14:val="none"/>
        </w:rPr>
        <w:t>COSTI DI PERSONALE  </w:t>
      </w:r>
    </w:p>
    <w:p w14:paraId="49BEE4A6" w14:textId="636AACA7" w:rsidR="00CA5506" w:rsidRPr="00CA5506" w:rsidRDefault="00CA5506" w:rsidP="00CA5506">
      <w:pPr>
        <w:spacing w:before="14" w:after="0" w:line="240" w:lineRule="auto"/>
        <w:ind w:left="378" w:right="7" w:hanging="1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Si riferiscono a costi del personale che si dedica al progetto full time o part time (dedicando una certa percentuale dell’orario complessivo di lavoro). </w:t>
      </w:r>
    </w:p>
    <w:p w14:paraId="3B5686E0" w14:textId="77777777" w:rsidR="00CA5506" w:rsidRPr="00CA5506" w:rsidRDefault="00CA5506" w:rsidP="00CA5506">
      <w:pPr>
        <w:spacing w:before="7" w:after="0" w:line="240" w:lineRule="auto"/>
        <w:ind w:left="387" w:right="58" w:firstLine="3"/>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In alcuni casi si riferiscono ai soli costi di personale direttamente assunto/impiegato dall’organismo partner ufficialmente incluso nei progetti POR. </w:t>
      </w:r>
    </w:p>
    <w:p w14:paraId="01811FA9" w14:textId="77777777" w:rsidR="00CA5506" w:rsidRPr="00CA5506" w:rsidRDefault="00CA5506" w:rsidP="00CA5506">
      <w:pPr>
        <w:spacing w:before="9" w:after="0" w:line="240" w:lineRule="auto"/>
        <w:ind w:left="390" w:right="51"/>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I costi del personale includono il costo come dal C.C.N.L. (lordo + oneri sociali a carico dell’istituto, se obbligatori Per legge). </w:t>
      </w:r>
    </w:p>
    <w:p w14:paraId="51A85988" w14:textId="0E6E72B0" w:rsidR="00CA5506" w:rsidRPr="00CA5506" w:rsidRDefault="00CA5506" w:rsidP="00CA5506">
      <w:pPr>
        <w:spacing w:before="9" w:after="0" w:line="240" w:lineRule="auto"/>
        <w:ind w:left="376" w:right="-3" w:firstLine="14"/>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Il personale può essere assunto ad hoc contratto oppure può trattarsi di personale interno (lettera di incarico). I contratti di lavoro o lettere di incarico devono specificare l’incarico da svolgere e la stima dell’ammontare dei giorni/ore da dedicare al progetto. </w:t>
      </w:r>
    </w:p>
    <w:p w14:paraId="427F86A8" w14:textId="352F9895" w:rsidR="00CA5506" w:rsidRDefault="00CA5506" w:rsidP="00CA5506">
      <w:pPr>
        <w:spacing w:before="9" w:after="0" w:line="240" w:lineRule="auto"/>
        <w:ind w:left="380" w:right="-1" w:firstLine="10"/>
        <w:jc w:val="both"/>
        <w:rPr>
          <w:rFonts w:eastAsia="Times New Roman" w:cstheme="minorHAnsi"/>
          <w:color w:val="000000"/>
          <w:kern w:val="0"/>
          <w:sz w:val="24"/>
          <w:szCs w:val="24"/>
          <w:lang w:eastAsia="it-IT"/>
          <w14:ligatures w14:val="none"/>
        </w:rPr>
      </w:pPr>
      <w:r w:rsidRPr="00CA5506">
        <w:rPr>
          <w:rFonts w:eastAsia="Times New Roman" w:cstheme="minorHAnsi"/>
          <w:color w:val="000000"/>
          <w:kern w:val="0"/>
          <w:sz w:val="24"/>
          <w:szCs w:val="24"/>
          <w:lang w:eastAsia="it-IT"/>
          <w14:ligatures w14:val="none"/>
        </w:rPr>
        <w:t>Il personale deve redigere dei timesheet indicando nel dettaglio le ore dedicate al progetto / le ore totali lavorate; la descrizione delle attività inerenti il Progetto. Il timesheet deve essere firmato dal personale e controfirmato dal DS o D.S.G.A. </w:t>
      </w:r>
    </w:p>
    <w:p w14:paraId="7ADF280D" w14:textId="77777777" w:rsidR="00755C8D" w:rsidRDefault="00755C8D" w:rsidP="00CA5506">
      <w:pPr>
        <w:spacing w:before="9" w:after="0" w:line="240" w:lineRule="auto"/>
        <w:ind w:left="380" w:right="-1" w:firstLine="10"/>
        <w:jc w:val="both"/>
        <w:rPr>
          <w:rFonts w:eastAsia="Times New Roman" w:cstheme="minorHAnsi"/>
          <w:color w:val="000000"/>
          <w:kern w:val="0"/>
          <w:sz w:val="24"/>
          <w:szCs w:val="24"/>
          <w:lang w:eastAsia="it-IT"/>
          <w14:ligatures w14:val="none"/>
        </w:rPr>
      </w:pPr>
    </w:p>
    <w:p w14:paraId="374EBE9B" w14:textId="77777777" w:rsidR="00755C8D" w:rsidRPr="00CA5506" w:rsidRDefault="00755C8D" w:rsidP="00CA5506">
      <w:pPr>
        <w:spacing w:before="9" w:after="0" w:line="240" w:lineRule="auto"/>
        <w:ind w:left="380" w:right="-1" w:firstLine="10"/>
        <w:jc w:val="both"/>
        <w:rPr>
          <w:rFonts w:eastAsia="Times New Roman" w:cstheme="minorHAnsi"/>
          <w:kern w:val="0"/>
          <w:sz w:val="24"/>
          <w:szCs w:val="24"/>
          <w:lang w:eastAsia="it-IT"/>
          <w14:ligatures w14:val="none"/>
        </w:rPr>
      </w:pPr>
    </w:p>
    <w:p w14:paraId="315DAE94" w14:textId="77777777" w:rsidR="00CA5506" w:rsidRPr="00CA5506" w:rsidRDefault="00CA5506" w:rsidP="00755C8D">
      <w:pPr>
        <w:spacing w:before="302" w:after="0" w:line="240" w:lineRule="auto"/>
        <w:ind w:left="378"/>
        <w:jc w:val="both"/>
        <w:rPr>
          <w:rFonts w:eastAsia="Times New Roman" w:cstheme="minorHAnsi"/>
          <w:kern w:val="0"/>
          <w:sz w:val="24"/>
          <w:szCs w:val="24"/>
          <w:lang w:eastAsia="it-IT"/>
          <w14:ligatures w14:val="none"/>
        </w:rPr>
      </w:pPr>
      <w:r w:rsidRPr="00CA5506">
        <w:rPr>
          <w:rFonts w:eastAsia="Times New Roman" w:cstheme="minorHAnsi"/>
          <w:color w:val="000000"/>
          <w:kern w:val="0"/>
          <w:sz w:val="26"/>
          <w:szCs w:val="26"/>
          <w:lang w:eastAsia="it-IT"/>
          <w14:ligatures w14:val="none"/>
        </w:rPr>
        <w:t>SPESE DI VIAGGIO: </w:t>
      </w:r>
    </w:p>
    <w:p w14:paraId="71FF2B8B" w14:textId="4B952CBF" w:rsidR="00CA5506" w:rsidRPr="00755C8D" w:rsidRDefault="00CA5506" w:rsidP="00755C8D">
      <w:pPr>
        <w:pStyle w:val="Paragrafoelenco"/>
        <w:numPr>
          <w:ilvl w:val="1"/>
          <w:numId w:val="4"/>
        </w:numPr>
        <w:spacing w:before="17" w:after="0" w:line="240" w:lineRule="auto"/>
        <w:jc w:val="both"/>
        <w:rPr>
          <w:rFonts w:eastAsia="Times New Roman" w:cstheme="minorHAnsi"/>
          <w:kern w:val="0"/>
          <w:sz w:val="24"/>
          <w:szCs w:val="24"/>
          <w:lang w:eastAsia="it-IT"/>
          <w14:ligatures w14:val="none"/>
        </w:rPr>
      </w:pPr>
      <w:r w:rsidRPr="00755C8D">
        <w:rPr>
          <w:rFonts w:eastAsia="Times New Roman" w:cstheme="minorHAnsi"/>
          <w:color w:val="000000"/>
          <w:kern w:val="0"/>
          <w:sz w:val="24"/>
          <w:szCs w:val="24"/>
          <w:lang w:eastAsia="it-IT"/>
          <w14:ligatures w14:val="none"/>
        </w:rPr>
        <w:t>I costi di viaggio si basano sulle spese effettivamente sostenute. </w:t>
      </w:r>
    </w:p>
    <w:p w14:paraId="4D9C41D3" w14:textId="77777777" w:rsidR="00755C8D" w:rsidRPr="00755C8D" w:rsidRDefault="00CA5506" w:rsidP="00755C8D">
      <w:pPr>
        <w:pStyle w:val="Paragrafoelenco"/>
        <w:numPr>
          <w:ilvl w:val="1"/>
          <w:numId w:val="4"/>
        </w:numPr>
        <w:spacing w:before="13" w:after="0" w:line="240" w:lineRule="auto"/>
        <w:ind w:right="4"/>
        <w:jc w:val="both"/>
        <w:rPr>
          <w:rFonts w:eastAsia="Times New Roman" w:cstheme="minorHAnsi"/>
          <w:kern w:val="0"/>
          <w:sz w:val="24"/>
          <w:szCs w:val="24"/>
          <w:lang w:eastAsia="it-IT"/>
          <w14:ligatures w14:val="none"/>
        </w:rPr>
      </w:pPr>
      <w:r w:rsidRPr="00755C8D">
        <w:rPr>
          <w:rFonts w:eastAsia="Times New Roman" w:cstheme="minorHAnsi"/>
          <w:color w:val="000000"/>
          <w:kern w:val="0"/>
          <w:sz w:val="24"/>
          <w:szCs w:val="24"/>
          <w:lang w:eastAsia="it-IT"/>
          <w14:ligatures w14:val="none"/>
        </w:rPr>
        <w:t xml:space="preserve">Si dovranno utilizzare le tariffe più economiche (valutando il mezzo meno costoso). </w:t>
      </w:r>
    </w:p>
    <w:p w14:paraId="65367425" w14:textId="7E960B4C" w:rsidR="00CA5506" w:rsidRPr="00755C8D" w:rsidRDefault="00CA5506" w:rsidP="00755C8D">
      <w:pPr>
        <w:pStyle w:val="Paragrafoelenco"/>
        <w:numPr>
          <w:ilvl w:val="1"/>
          <w:numId w:val="4"/>
        </w:numPr>
        <w:spacing w:before="13" w:after="0" w:line="240" w:lineRule="auto"/>
        <w:ind w:right="4"/>
        <w:jc w:val="both"/>
        <w:rPr>
          <w:rFonts w:eastAsia="Times New Roman" w:cstheme="minorHAnsi"/>
          <w:kern w:val="0"/>
          <w:sz w:val="24"/>
          <w:szCs w:val="24"/>
          <w:lang w:eastAsia="it-IT"/>
          <w14:ligatures w14:val="none"/>
        </w:rPr>
      </w:pPr>
      <w:r w:rsidRPr="00755C8D">
        <w:rPr>
          <w:rFonts w:eastAsia="Times New Roman" w:cstheme="minorHAnsi"/>
          <w:color w:val="000000"/>
          <w:kern w:val="0"/>
          <w:sz w:val="24"/>
          <w:szCs w:val="24"/>
          <w:lang w:eastAsia="it-IT"/>
          <w14:ligatures w14:val="none"/>
        </w:rPr>
        <w:t>per gli spostamenti in automobile privata o taxi, l’importo ammissibile sarà limitato al costo di un biglietto ferroviario di prima classe (indipendentemente dal numero di persone che viaggiano in automobile); </w:t>
      </w:r>
    </w:p>
    <w:p w14:paraId="11C717A4" w14:textId="191C9405" w:rsidR="00755C8D" w:rsidRPr="00755C8D" w:rsidRDefault="00CA5506" w:rsidP="00755C8D">
      <w:pPr>
        <w:pStyle w:val="Paragrafoelenco"/>
        <w:numPr>
          <w:ilvl w:val="1"/>
          <w:numId w:val="4"/>
        </w:numPr>
        <w:spacing w:before="9" w:after="0" w:line="240" w:lineRule="auto"/>
        <w:jc w:val="both"/>
        <w:rPr>
          <w:rFonts w:eastAsia="Times New Roman" w:cstheme="minorHAnsi"/>
          <w:kern w:val="0"/>
          <w:sz w:val="24"/>
          <w:szCs w:val="24"/>
          <w:lang w:eastAsia="it-IT"/>
          <w14:ligatures w14:val="none"/>
        </w:rPr>
      </w:pPr>
      <w:r w:rsidRPr="00755C8D">
        <w:rPr>
          <w:rFonts w:eastAsia="Times New Roman" w:cstheme="minorHAnsi"/>
          <w:color w:val="000000"/>
          <w:kern w:val="0"/>
          <w:sz w:val="24"/>
          <w:szCs w:val="24"/>
          <w:lang w:eastAsia="it-IT"/>
          <w14:ligatures w14:val="none"/>
        </w:rPr>
        <w:t>per le automobili noleggiate – costi effettivi </w:t>
      </w:r>
    </w:p>
    <w:p w14:paraId="6836E6A1" w14:textId="1F68C7D6" w:rsidR="00CA5506" w:rsidRPr="00755C8D" w:rsidRDefault="00CA5506" w:rsidP="00755C8D">
      <w:pPr>
        <w:pStyle w:val="Paragrafoelenco"/>
        <w:numPr>
          <w:ilvl w:val="1"/>
          <w:numId w:val="4"/>
        </w:numPr>
        <w:spacing w:before="9" w:after="0" w:line="240" w:lineRule="auto"/>
        <w:jc w:val="both"/>
        <w:rPr>
          <w:rFonts w:eastAsia="Times New Roman" w:cstheme="minorHAnsi"/>
          <w:kern w:val="0"/>
          <w:sz w:val="24"/>
          <w:szCs w:val="24"/>
          <w:lang w:eastAsia="it-IT"/>
          <w14:ligatures w14:val="none"/>
        </w:rPr>
      </w:pPr>
      <w:r w:rsidRPr="00755C8D">
        <w:rPr>
          <w:rFonts w:eastAsia="Times New Roman" w:cstheme="minorHAnsi"/>
          <w:color w:val="000000"/>
          <w:kern w:val="0"/>
          <w:sz w:val="24"/>
          <w:szCs w:val="24"/>
          <w:lang w:eastAsia="it-IT"/>
          <w14:ligatures w14:val="none"/>
        </w:rPr>
        <w:t>Le spese di vitto e alloggio sono ammissibili a condizione che siano necessarie e ragionevoli, tenuto conto del luogo di soggiorno e direttamente correlate con l’attuazione del progetto. </w:t>
      </w:r>
    </w:p>
    <w:p w14:paraId="1D3AA135" w14:textId="77777777" w:rsidR="00CA5506" w:rsidRPr="00CA5506" w:rsidRDefault="00CA5506" w:rsidP="00755C8D">
      <w:pPr>
        <w:spacing w:before="352" w:after="0" w:line="240" w:lineRule="auto"/>
        <w:ind w:left="530"/>
        <w:jc w:val="both"/>
        <w:rPr>
          <w:rFonts w:eastAsia="Times New Roman" w:cstheme="minorHAnsi"/>
          <w:kern w:val="0"/>
          <w:sz w:val="24"/>
          <w:szCs w:val="24"/>
          <w:lang w:eastAsia="it-IT"/>
          <w14:ligatures w14:val="none"/>
        </w:rPr>
      </w:pPr>
      <w:r w:rsidRPr="00CA5506">
        <w:rPr>
          <w:rFonts w:eastAsia="Times New Roman" w:cstheme="minorHAnsi"/>
          <w:color w:val="000000"/>
          <w:kern w:val="0"/>
          <w:sz w:val="26"/>
          <w:szCs w:val="26"/>
          <w:lang w:eastAsia="it-IT"/>
          <w14:ligatures w14:val="none"/>
        </w:rPr>
        <w:t>MATERIALI CONSUMABILI </w:t>
      </w:r>
    </w:p>
    <w:p w14:paraId="6D472540" w14:textId="1332CF03" w:rsidR="00CA5506" w:rsidRPr="00CA5506" w:rsidRDefault="00CA5506" w:rsidP="00755C8D">
      <w:pPr>
        <w:spacing w:before="14" w:after="0" w:line="240" w:lineRule="auto"/>
        <w:ind w:left="519" w:right="-2" w:firstLine="9"/>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L’acquisto dei materiali segue il principio del miglior offerente nel rapporto qualità prezzo. Viene acquistato e rendicontato a fine progetto il reale utilizzo dello stesso e nel caso di rimanenze verrà segnalato dal personale addetto ed inserito nelle economie ad utilizzo del successivo progetto. </w:t>
      </w:r>
    </w:p>
    <w:p w14:paraId="5D6CEE87" w14:textId="77777777" w:rsidR="00CA5506" w:rsidRPr="00CA5506" w:rsidRDefault="00CA5506" w:rsidP="00755C8D">
      <w:pPr>
        <w:spacing w:before="350" w:after="0" w:line="240" w:lineRule="auto"/>
        <w:ind w:left="530"/>
        <w:jc w:val="both"/>
        <w:rPr>
          <w:rFonts w:eastAsia="Times New Roman" w:cstheme="minorHAnsi"/>
          <w:kern w:val="0"/>
          <w:sz w:val="24"/>
          <w:szCs w:val="24"/>
          <w:lang w:eastAsia="it-IT"/>
          <w14:ligatures w14:val="none"/>
        </w:rPr>
      </w:pPr>
      <w:r w:rsidRPr="00CA5506">
        <w:rPr>
          <w:rFonts w:eastAsia="Times New Roman" w:cstheme="minorHAnsi"/>
          <w:color w:val="000000"/>
          <w:kern w:val="0"/>
          <w:sz w:val="26"/>
          <w:szCs w:val="26"/>
          <w:lang w:eastAsia="it-IT"/>
          <w14:ligatures w14:val="none"/>
        </w:rPr>
        <w:t>PUBBLICAZIONI E DISSEMINAZIONE </w:t>
      </w:r>
    </w:p>
    <w:p w14:paraId="370788A3" w14:textId="70053799" w:rsidR="00CA5506" w:rsidRPr="00CA5506" w:rsidRDefault="00CA5506" w:rsidP="00755C8D">
      <w:pPr>
        <w:spacing w:before="17" w:after="0" w:line="240" w:lineRule="auto"/>
        <w:ind w:left="519" w:right="5" w:firstLine="9"/>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Il tipo di pubblicazione, il numero di pagine e il numero di copie deve essere indicato nei limiti del possibile. Una copia di tutte le pubblicazioni e materiale divulgativo devono essere fornite alla Commissione al più tardi al momento della relazione finale. </w:t>
      </w:r>
    </w:p>
    <w:p w14:paraId="371195A7" w14:textId="77777777" w:rsidR="00CA5506" w:rsidRPr="00CA5506" w:rsidRDefault="00CA5506" w:rsidP="00755C8D">
      <w:pPr>
        <w:spacing w:before="302" w:after="0" w:line="240" w:lineRule="auto"/>
        <w:ind w:left="521"/>
        <w:jc w:val="both"/>
        <w:rPr>
          <w:rFonts w:eastAsia="Times New Roman" w:cstheme="minorHAnsi"/>
          <w:kern w:val="0"/>
          <w:sz w:val="24"/>
          <w:szCs w:val="24"/>
          <w:lang w:eastAsia="it-IT"/>
          <w14:ligatures w14:val="none"/>
        </w:rPr>
      </w:pPr>
      <w:r w:rsidRPr="00CA5506">
        <w:rPr>
          <w:rFonts w:eastAsia="Times New Roman" w:cstheme="minorHAnsi"/>
          <w:color w:val="000000"/>
          <w:kern w:val="0"/>
          <w:sz w:val="26"/>
          <w:szCs w:val="26"/>
          <w:lang w:eastAsia="it-IT"/>
          <w14:ligatures w14:val="none"/>
        </w:rPr>
        <w:t>CONFERENZE E SEMINARI  </w:t>
      </w:r>
    </w:p>
    <w:p w14:paraId="38A7099A" w14:textId="51FCBBFC" w:rsidR="00CA5506" w:rsidRPr="00CA5506" w:rsidRDefault="00CA5506" w:rsidP="00755C8D">
      <w:pPr>
        <w:spacing w:before="14" w:after="0" w:line="240" w:lineRule="auto"/>
        <w:ind w:left="519" w:firstLine="11"/>
        <w:jc w:val="both"/>
        <w:rPr>
          <w:rFonts w:eastAsia="Times New Roman" w:cstheme="minorHAnsi"/>
          <w:kern w:val="0"/>
          <w:sz w:val="24"/>
          <w:szCs w:val="24"/>
          <w:lang w:eastAsia="it-IT"/>
          <w14:ligatures w14:val="none"/>
        </w:rPr>
      </w:pPr>
      <w:r w:rsidRPr="00CA5506">
        <w:rPr>
          <w:rFonts w:eastAsia="Times New Roman" w:cstheme="minorHAnsi"/>
          <w:color w:val="000000"/>
          <w:kern w:val="0"/>
          <w:sz w:val="26"/>
          <w:szCs w:val="26"/>
          <w:lang w:eastAsia="it-IT"/>
          <w14:ligatures w14:val="none"/>
        </w:rPr>
        <w:t xml:space="preserve">I </w:t>
      </w:r>
      <w:r w:rsidRPr="00CA5506">
        <w:rPr>
          <w:rFonts w:eastAsia="Times New Roman" w:cstheme="minorHAnsi"/>
          <w:color w:val="000000"/>
          <w:kern w:val="0"/>
          <w:sz w:val="24"/>
          <w:szCs w:val="24"/>
          <w:lang w:eastAsia="it-IT"/>
          <w14:ligatures w14:val="none"/>
        </w:rPr>
        <w:t>calcoli dettagliati per i costi relativi devono essere forniti ed approvati, ad esempio, per l'affitto della sala, per il numero di partecipanti e numero di giorni / ore, il costo per l'interpretazione deve essere calcolato per costo giornata / interprete al giorno.</w:t>
      </w:r>
    </w:p>
    <w:p w14:paraId="1C92A7AC" w14:textId="77777777" w:rsidR="00CA5506" w:rsidRPr="00CA5506" w:rsidRDefault="00CA5506" w:rsidP="00755C8D">
      <w:pPr>
        <w:spacing w:before="397" w:after="0" w:line="240" w:lineRule="auto"/>
        <w:ind w:left="381" w:right="80" w:firstLine="9"/>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L’Istituto e l’Agenzia Formativa seguono la normativa specifica relativa ai titolari di collaborazioni o consulenze</w:t>
      </w:r>
      <w:r w:rsidRPr="00CA5506">
        <w:rPr>
          <w:rFonts w:eastAsia="Times New Roman" w:cstheme="minorHAnsi"/>
          <w:color w:val="000000"/>
          <w:kern w:val="0"/>
          <w:sz w:val="16"/>
          <w:szCs w:val="16"/>
          <w:vertAlign w:val="superscript"/>
          <w:lang w:eastAsia="it-IT"/>
          <w14:ligatures w14:val="none"/>
        </w:rPr>
        <w:t>2</w:t>
      </w:r>
      <w:r w:rsidRPr="00CA5506">
        <w:rPr>
          <w:rFonts w:eastAsia="Times New Roman" w:cstheme="minorHAnsi"/>
          <w:color w:val="000000"/>
          <w:kern w:val="0"/>
          <w:sz w:val="16"/>
          <w:szCs w:val="16"/>
          <w:lang w:eastAsia="it-IT"/>
          <w14:ligatures w14:val="none"/>
        </w:rPr>
        <w:t xml:space="preserve"> </w:t>
      </w:r>
      <w:r w:rsidRPr="00CA5506">
        <w:rPr>
          <w:rFonts w:eastAsia="Times New Roman" w:cstheme="minorHAnsi"/>
          <w:color w:val="333333"/>
          <w:kern w:val="0"/>
          <w:sz w:val="24"/>
          <w:szCs w:val="24"/>
          <w:shd w:val="clear" w:color="auto" w:fill="FFFFFF"/>
          <w:lang w:eastAsia="it-IT"/>
          <w14:ligatures w14:val="none"/>
        </w:rPr>
        <w:t>distinto nei seguenti punti:</w:t>
      </w:r>
      <w:r w:rsidRPr="00CA5506">
        <w:rPr>
          <w:rFonts w:eastAsia="Times New Roman" w:cstheme="minorHAnsi"/>
          <w:color w:val="333333"/>
          <w:kern w:val="0"/>
          <w:sz w:val="24"/>
          <w:szCs w:val="24"/>
          <w:lang w:eastAsia="it-IT"/>
          <w14:ligatures w14:val="none"/>
        </w:rPr>
        <w:t> </w:t>
      </w:r>
    </w:p>
    <w:p w14:paraId="41372D81" w14:textId="77777777" w:rsidR="00CA5506" w:rsidRPr="00CA5506" w:rsidRDefault="00CA5506" w:rsidP="00755C8D">
      <w:pPr>
        <w:spacing w:before="350" w:after="0" w:line="240" w:lineRule="auto"/>
        <w:ind w:left="876"/>
        <w:jc w:val="both"/>
        <w:rPr>
          <w:rFonts w:eastAsia="Times New Roman" w:cstheme="minorHAnsi"/>
          <w:kern w:val="0"/>
          <w:sz w:val="24"/>
          <w:szCs w:val="24"/>
          <w:lang w:eastAsia="it-IT"/>
          <w14:ligatures w14:val="none"/>
        </w:rPr>
      </w:pPr>
      <w:r w:rsidRPr="00CA5506">
        <w:rPr>
          <w:rFonts w:eastAsia="Times New Roman" w:cstheme="minorHAnsi"/>
          <w:color w:val="333333"/>
          <w:kern w:val="0"/>
          <w:sz w:val="20"/>
          <w:szCs w:val="20"/>
          <w:lang w:eastAsia="it-IT"/>
          <w14:ligatures w14:val="none"/>
        </w:rPr>
        <w:t xml:space="preserve">▪ </w:t>
      </w:r>
      <w:r w:rsidRPr="00CA5506">
        <w:rPr>
          <w:rFonts w:eastAsia="Times New Roman" w:cstheme="minorHAnsi"/>
          <w:color w:val="333333"/>
          <w:kern w:val="0"/>
          <w:sz w:val="24"/>
          <w:szCs w:val="24"/>
          <w:shd w:val="clear" w:color="auto" w:fill="FFFFFF"/>
          <w:lang w:eastAsia="it-IT"/>
          <w14:ligatures w14:val="none"/>
        </w:rPr>
        <w:t>Gli Estremi Dell'atto Di Conferimento Dell'incarico;</w:t>
      </w:r>
      <w:r w:rsidRPr="00CA5506">
        <w:rPr>
          <w:rFonts w:eastAsia="Times New Roman" w:cstheme="minorHAnsi"/>
          <w:color w:val="333333"/>
          <w:kern w:val="0"/>
          <w:sz w:val="24"/>
          <w:szCs w:val="24"/>
          <w:lang w:eastAsia="it-IT"/>
          <w14:ligatures w14:val="none"/>
        </w:rPr>
        <w:t> </w:t>
      </w:r>
    </w:p>
    <w:p w14:paraId="7CD9744B" w14:textId="77777777" w:rsidR="00CA5506" w:rsidRPr="00CA5506" w:rsidRDefault="00CA5506" w:rsidP="00755C8D">
      <w:pPr>
        <w:spacing w:before="73" w:after="0" w:line="240" w:lineRule="auto"/>
        <w:ind w:left="876"/>
        <w:jc w:val="both"/>
        <w:rPr>
          <w:rFonts w:eastAsia="Times New Roman" w:cstheme="minorHAnsi"/>
          <w:kern w:val="0"/>
          <w:sz w:val="24"/>
          <w:szCs w:val="24"/>
          <w:lang w:eastAsia="it-IT"/>
          <w14:ligatures w14:val="none"/>
        </w:rPr>
      </w:pPr>
      <w:r w:rsidRPr="00CA5506">
        <w:rPr>
          <w:rFonts w:eastAsia="Times New Roman" w:cstheme="minorHAnsi"/>
          <w:color w:val="333333"/>
          <w:kern w:val="0"/>
          <w:sz w:val="20"/>
          <w:szCs w:val="20"/>
          <w:lang w:eastAsia="it-IT"/>
          <w14:ligatures w14:val="none"/>
        </w:rPr>
        <w:lastRenderedPageBreak/>
        <w:t xml:space="preserve">▪ </w:t>
      </w:r>
      <w:r w:rsidRPr="00CA5506">
        <w:rPr>
          <w:rFonts w:eastAsia="Times New Roman" w:cstheme="minorHAnsi"/>
          <w:color w:val="333333"/>
          <w:kern w:val="0"/>
          <w:sz w:val="24"/>
          <w:szCs w:val="24"/>
          <w:shd w:val="clear" w:color="auto" w:fill="FFFFFF"/>
          <w:lang w:eastAsia="it-IT"/>
          <w14:ligatures w14:val="none"/>
        </w:rPr>
        <w:t>Il Curriculum Vitae;</w:t>
      </w:r>
      <w:r w:rsidRPr="00CA5506">
        <w:rPr>
          <w:rFonts w:eastAsia="Times New Roman" w:cstheme="minorHAnsi"/>
          <w:color w:val="333333"/>
          <w:kern w:val="0"/>
          <w:sz w:val="24"/>
          <w:szCs w:val="24"/>
          <w:lang w:eastAsia="it-IT"/>
          <w14:ligatures w14:val="none"/>
        </w:rPr>
        <w:t> </w:t>
      </w:r>
    </w:p>
    <w:p w14:paraId="39582324" w14:textId="77777777" w:rsidR="00755C8D" w:rsidRDefault="00CA5506" w:rsidP="00755C8D">
      <w:pPr>
        <w:spacing w:before="73" w:after="0" w:line="240" w:lineRule="auto"/>
        <w:ind w:left="876" w:right="-1"/>
        <w:jc w:val="both"/>
        <w:rPr>
          <w:rFonts w:eastAsia="Times New Roman" w:cstheme="minorHAnsi"/>
          <w:color w:val="333333"/>
          <w:kern w:val="0"/>
          <w:sz w:val="24"/>
          <w:szCs w:val="24"/>
          <w:shd w:val="clear" w:color="auto" w:fill="FFFFFF"/>
          <w:lang w:eastAsia="it-IT"/>
          <w14:ligatures w14:val="none"/>
        </w:rPr>
      </w:pPr>
      <w:r w:rsidRPr="00CA5506">
        <w:rPr>
          <w:rFonts w:eastAsia="Times New Roman" w:cstheme="minorHAnsi"/>
          <w:color w:val="333333"/>
          <w:kern w:val="0"/>
          <w:sz w:val="20"/>
          <w:szCs w:val="20"/>
          <w:shd w:val="clear" w:color="auto" w:fill="FFFFFF"/>
          <w:lang w:eastAsia="it-IT"/>
          <w14:ligatures w14:val="none"/>
        </w:rPr>
        <w:t xml:space="preserve">▪ </w:t>
      </w:r>
      <w:r w:rsidRPr="00CA5506">
        <w:rPr>
          <w:rFonts w:eastAsia="Times New Roman" w:cstheme="minorHAnsi"/>
          <w:color w:val="333333"/>
          <w:kern w:val="0"/>
          <w:sz w:val="24"/>
          <w:szCs w:val="24"/>
          <w:shd w:val="clear" w:color="auto" w:fill="FFFFFF"/>
          <w:lang w:eastAsia="it-IT"/>
          <w14:ligatures w14:val="none"/>
        </w:rPr>
        <w:t>I Dati Relativi Allo Svolgimento Di Incarichi O La Titolarità Di Cariche In Enti Di Diritto Privato Regolati O Finanziati Dalla Pubblica Amministrazione O Lo Svolgimento Di Attività Professionali;</w:t>
      </w:r>
    </w:p>
    <w:p w14:paraId="58268B8A" w14:textId="59C3FFB4" w:rsidR="00755C8D" w:rsidRDefault="00CA5506" w:rsidP="00755C8D">
      <w:pPr>
        <w:spacing w:before="73" w:after="0" w:line="240" w:lineRule="auto"/>
        <w:ind w:left="876" w:right="-1"/>
        <w:jc w:val="both"/>
        <w:rPr>
          <w:rFonts w:eastAsia="Times New Roman" w:cstheme="minorHAnsi"/>
          <w:color w:val="333333"/>
          <w:kern w:val="0"/>
          <w:sz w:val="24"/>
          <w:szCs w:val="24"/>
          <w:lang w:eastAsia="it-IT"/>
          <w14:ligatures w14:val="none"/>
        </w:rPr>
      </w:pPr>
      <w:r w:rsidRPr="00CA5506">
        <w:rPr>
          <w:rFonts w:eastAsia="Times New Roman" w:cstheme="minorHAnsi"/>
          <w:color w:val="333333"/>
          <w:kern w:val="0"/>
          <w:sz w:val="24"/>
          <w:szCs w:val="24"/>
          <w:lang w:eastAsia="it-IT"/>
          <w14:ligatures w14:val="none"/>
        </w:rPr>
        <w:t xml:space="preserve"> </w:t>
      </w:r>
      <w:r w:rsidRPr="00CA5506">
        <w:rPr>
          <w:rFonts w:eastAsia="Times New Roman" w:cstheme="minorHAnsi"/>
          <w:color w:val="333333"/>
          <w:kern w:val="0"/>
          <w:sz w:val="20"/>
          <w:szCs w:val="20"/>
          <w:shd w:val="clear" w:color="auto" w:fill="FFFFFF"/>
          <w:lang w:eastAsia="it-IT"/>
          <w14:ligatures w14:val="none"/>
        </w:rPr>
        <w:t xml:space="preserve">▪ </w:t>
      </w:r>
      <w:r w:rsidRPr="00CA5506">
        <w:rPr>
          <w:rFonts w:eastAsia="Times New Roman" w:cstheme="minorHAnsi"/>
          <w:color w:val="333333"/>
          <w:kern w:val="0"/>
          <w:sz w:val="24"/>
          <w:szCs w:val="24"/>
          <w:shd w:val="clear" w:color="auto" w:fill="FFFFFF"/>
          <w:lang w:eastAsia="it-IT"/>
          <w14:ligatures w14:val="none"/>
        </w:rPr>
        <w:t>I Compensi, Comunque Denominati, Relativi Al Rapporto Di Lavoro, Di Consulenza O Di Collaborazione, Con Specifica Evidenza Delle Eventuali Componenti Variabili O Legate Alla Valutazione Del Risultato.</w:t>
      </w:r>
      <w:r w:rsidRPr="00CA5506">
        <w:rPr>
          <w:rFonts w:eastAsia="Times New Roman" w:cstheme="minorHAnsi"/>
          <w:color w:val="333333"/>
          <w:kern w:val="0"/>
          <w:sz w:val="24"/>
          <w:szCs w:val="24"/>
          <w:lang w:eastAsia="it-IT"/>
          <w14:ligatures w14:val="none"/>
        </w:rPr>
        <w:t xml:space="preserve"> </w:t>
      </w:r>
    </w:p>
    <w:p w14:paraId="3D4F578F" w14:textId="4F357CAC" w:rsidR="00CA5506" w:rsidRPr="00CA5506" w:rsidRDefault="00CA5506" w:rsidP="00755C8D">
      <w:pPr>
        <w:spacing w:before="73" w:after="0" w:line="240" w:lineRule="auto"/>
        <w:ind w:left="876" w:right="-1"/>
        <w:jc w:val="both"/>
        <w:rPr>
          <w:rFonts w:eastAsia="Times New Roman" w:cstheme="minorHAnsi"/>
          <w:kern w:val="0"/>
          <w:sz w:val="24"/>
          <w:szCs w:val="24"/>
          <w:lang w:eastAsia="it-IT"/>
          <w14:ligatures w14:val="none"/>
        </w:rPr>
      </w:pPr>
      <w:r w:rsidRPr="00CA5506">
        <w:rPr>
          <w:rFonts w:eastAsia="Times New Roman" w:cstheme="minorHAnsi"/>
          <w:color w:val="333333"/>
          <w:kern w:val="0"/>
          <w:sz w:val="20"/>
          <w:szCs w:val="20"/>
          <w:shd w:val="clear" w:color="auto" w:fill="FFFFFF"/>
          <w:lang w:eastAsia="it-IT"/>
          <w14:ligatures w14:val="none"/>
        </w:rPr>
        <w:t xml:space="preserve">▪ </w:t>
      </w:r>
      <w:r w:rsidRPr="00CA5506">
        <w:rPr>
          <w:rFonts w:eastAsia="Times New Roman" w:cstheme="minorHAnsi"/>
          <w:color w:val="333333"/>
          <w:kern w:val="0"/>
          <w:sz w:val="24"/>
          <w:szCs w:val="24"/>
          <w:shd w:val="clear" w:color="auto" w:fill="FFFFFF"/>
          <w:lang w:eastAsia="it-IT"/>
          <w14:ligatures w14:val="none"/>
        </w:rPr>
        <w:t>Attestazione Dell'avvenuta Verifica Dell'insussistenza Di Situazioni, Anche Potenziali Di Conflitto D'interesse.</w:t>
      </w:r>
      <w:r w:rsidRPr="00CA5506">
        <w:rPr>
          <w:rFonts w:eastAsia="Times New Roman" w:cstheme="minorHAnsi"/>
          <w:color w:val="333333"/>
          <w:kern w:val="0"/>
          <w:sz w:val="24"/>
          <w:szCs w:val="24"/>
          <w:lang w:eastAsia="it-IT"/>
          <w14:ligatures w14:val="none"/>
        </w:rPr>
        <w:t> </w:t>
      </w:r>
    </w:p>
    <w:p w14:paraId="27DEDB99" w14:textId="77777777" w:rsidR="00CA5506" w:rsidRPr="00CA5506" w:rsidRDefault="00CA5506" w:rsidP="00755C8D">
      <w:pPr>
        <w:spacing w:before="401" w:after="0" w:line="240" w:lineRule="auto"/>
        <w:ind w:left="380"/>
        <w:jc w:val="both"/>
        <w:rPr>
          <w:rFonts w:eastAsia="Times New Roman" w:cstheme="minorHAnsi"/>
          <w:kern w:val="0"/>
          <w:sz w:val="24"/>
          <w:szCs w:val="24"/>
          <w:lang w:eastAsia="it-IT"/>
          <w14:ligatures w14:val="none"/>
        </w:rPr>
      </w:pPr>
      <w:r w:rsidRPr="00CA5506">
        <w:rPr>
          <w:rFonts w:eastAsia="Times New Roman" w:cstheme="minorHAnsi"/>
          <w:color w:val="333333"/>
          <w:kern w:val="0"/>
          <w:sz w:val="24"/>
          <w:szCs w:val="24"/>
          <w:shd w:val="clear" w:color="auto" w:fill="FFFFFF"/>
          <w:lang w:eastAsia="it-IT"/>
          <w14:ligatures w14:val="none"/>
        </w:rPr>
        <w:t>Gli incarichi possono essere di tipo:</w:t>
      </w:r>
      <w:r w:rsidRPr="00CA5506">
        <w:rPr>
          <w:rFonts w:eastAsia="Times New Roman" w:cstheme="minorHAnsi"/>
          <w:color w:val="333333"/>
          <w:kern w:val="0"/>
          <w:sz w:val="24"/>
          <w:szCs w:val="24"/>
          <w:lang w:eastAsia="it-IT"/>
          <w14:ligatures w14:val="none"/>
        </w:rPr>
        <w:t> </w:t>
      </w:r>
    </w:p>
    <w:p w14:paraId="2B9B3D79" w14:textId="77777777" w:rsidR="00CA5506" w:rsidRPr="00CA5506" w:rsidRDefault="00CA5506" w:rsidP="00755C8D">
      <w:pPr>
        <w:spacing w:before="56" w:after="0" w:line="240" w:lineRule="auto"/>
        <w:ind w:left="1011"/>
        <w:jc w:val="both"/>
        <w:rPr>
          <w:rFonts w:eastAsia="Times New Roman" w:cstheme="minorHAnsi"/>
          <w:kern w:val="0"/>
          <w:sz w:val="24"/>
          <w:szCs w:val="24"/>
          <w:lang w:eastAsia="it-IT"/>
          <w14:ligatures w14:val="none"/>
        </w:rPr>
      </w:pPr>
      <w:r w:rsidRPr="00CA5506">
        <w:rPr>
          <w:rFonts w:eastAsia="Times New Roman" w:cstheme="minorHAnsi"/>
          <w:color w:val="333333"/>
          <w:kern w:val="0"/>
          <w:sz w:val="24"/>
          <w:szCs w:val="24"/>
          <w:lang w:eastAsia="it-IT"/>
          <w14:ligatures w14:val="none"/>
        </w:rPr>
        <w:t xml:space="preserve">- </w:t>
      </w:r>
      <w:r w:rsidRPr="00CA5506">
        <w:rPr>
          <w:rFonts w:eastAsia="Times New Roman" w:cstheme="minorHAnsi"/>
          <w:color w:val="333333"/>
          <w:kern w:val="0"/>
          <w:sz w:val="24"/>
          <w:szCs w:val="24"/>
          <w:shd w:val="clear" w:color="auto" w:fill="FFFFFF"/>
          <w:lang w:eastAsia="it-IT"/>
          <w14:ligatures w14:val="none"/>
        </w:rPr>
        <w:t xml:space="preserve">Incarichi a Tempo Determinato Interni </w:t>
      </w:r>
      <w:r w:rsidRPr="00CA5506">
        <w:rPr>
          <w:rFonts w:eastAsia="Times New Roman" w:cstheme="minorHAnsi"/>
          <w:color w:val="333333"/>
          <w:kern w:val="0"/>
          <w:sz w:val="24"/>
          <w:szCs w:val="24"/>
          <w:lang w:eastAsia="it-IT"/>
          <w14:ligatures w14:val="none"/>
        </w:rPr>
        <w:t> </w:t>
      </w:r>
    </w:p>
    <w:p w14:paraId="7D9209F8" w14:textId="77777777" w:rsidR="00CA5506" w:rsidRPr="00CA5506" w:rsidRDefault="00CA5506" w:rsidP="00755C8D">
      <w:pPr>
        <w:spacing w:before="58" w:after="0" w:line="240" w:lineRule="auto"/>
        <w:ind w:left="1011"/>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Incarichi a Tempo Indeterminato Interni </w:t>
      </w:r>
    </w:p>
    <w:p w14:paraId="66956614" w14:textId="77777777" w:rsidR="00CA5506" w:rsidRPr="00CA5506" w:rsidRDefault="00CA5506" w:rsidP="00755C8D">
      <w:pPr>
        <w:spacing w:before="56" w:after="0" w:line="240" w:lineRule="auto"/>
        <w:ind w:left="1011"/>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Incarichi a Tempo Determinato Esterni </w:t>
      </w:r>
    </w:p>
    <w:p w14:paraId="3AB6D43D" w14:textId="77777777" w:rsidR="00755C8D" w:rsidRDefault="00CA5506" w:rsidP="00755C8D">
      <w:pPr>
        <w:spacing w:before="56" w:after="0" w:line="240" w:lineRule="auto"/>
        <w:ind w:left="1011"/>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Collaborazioni Gratuite </w:t>
      </w:r>
    </w:p>
    <w:p w14:paraId="7319CAD6" w14:textId="77777777" w:rsidR="00755C8D" w:rsidRDefault="00755C8D" w:rsidP="00755C8D">
      <w:pPr>
        <w:spacing w:before="56" w:after="0" w:line="240" w:lineRule="auto"/>
        <w:ind w:left="1011"/>
        <w:jc w:val="both"/>
        <w:rPr>
          <w:rFonts w:eastAsia="Times New Roman" w:cstheme="minorHAnsi"/>
          <w:kern w:val="0"/>
          <w:sz w:val="24"/>
          <w:szCs w:val="24"/>
          <w:lang w:eastAsia="it-IT"/>
          <w14:ligatures w14:val="none"/>
        </w:rPr>
      </w:pPr>
    </w:p>
    <w:p w14:paraId="3E332AFF" w14:textId="12F8EFF2" w:rsidR="00CA5506" w:rsidRPr="00CA5506" w:rsidRDefault="00CA5506" w:rsidP="00755C8D">
      <w:pPr>
        <w:spacing w:before="56" w:after="0" w:line="240" w:lineRule="auto"/>
        <w:ind w:left="1011"/>
        <w:jc w:val="both"/>
        <w:rPr>
          <w:rFonts w:eastAsia="Times New Roman" w:cstheme="minorHAnsi"/>
          <w:kern w:val="0"/>
          <w:sz w:val="24"/>
          <w:szCs w:val="24"/>
          <w:lang w:eastAsia="it-IT"/>
          <w14:ligatures w14:val="none"/>
        </w:rPr>
      </w:pPr>
      <w:r w:rsidRPr="00CA5506">
        <w:rPr>
          <w:rFonts w:eastAsia="Times New Roman" w:cstheme="minorHAnsi"/>
          <w:color w:val="000000"/>
          <w:kern w:val="0"/>
          <w:sz w:val="13"/>
          <w:szCs w:val="13"/>
          <w:vertAlign w:val="superscript"/>
          <w:lang w:eastAsia="it-IT"/>
          <w14:ligatures w14:val="none"/>
        </w:rPr>
        <w:t xml:space="preserve">2 </w:t>
      </w:r>
      <w:r w:rsidRPr="00CA5506">
        <w:rPr>
          <w:rFonts w:eastAsia="Times New Roman" w:cstheme="minorHAnsi"/>
          <w:color w:val="333333"/>
          <w:kern w:val="0"/>
          <w:sz w:val="20"/>
          <w:szCs w:val="20"/>
          <w:shd w:val="clear" w:color="auto" w:fill="FFFFFF"/>
          <w:lang w:eastAsia="it-IT"/>
          <w14:ligatures w14:val="none"/>
        </w:rPr>
        <w:t>Art. 15, c.1 e 2, d.lgs. n. 33/2013 Art. 53, c. 14, d.lgs. n. 165/2001</w:t>
      </w:r>
    </w:p>
    <w:p w14:paraId="1C89BE2F" w14:textId="77777777" w:rsidR="00755C8D" w:rsidRDefault="00755C8D" w:rsidP="00755C8D">
      <w:pPr>
        <w:spacing w:before="230" w:after="0" w:line="240" w:lineRule="auto"/>
        <w:ind w:left="380" w:right="1335" w:firstLine="1059"/>
        <w:jc w:val="both"/>
        <w:rPr>
          <w:rFonts w:eastAsia="Times New Roman" w:cstheme="minorHAnsi"/>
          <w:b/>
          <w:bCs/>
          <w:color w:val="000000"/>
          <w:kern w:val="0"/>
          <w:sz w:val="28"/>
          <w:szCs w:val="28"/>
          <w:lang w:eastAsia="it-IT"/>
          <w14:ligatures w14:val="none"/>
        </w:rPr>
      </w:pPr>
    </w:p>
    <w:p w14:paraId="49C2C4BC" w14:textId="14D3CDC5" w:rsidR="00755C8D" w:rsidRPr="00755C8D" w:rsidRDefault="00CA5506" w:rsidP="00755C8D">
      <w:pPr>
        <w:spacing w:before="230" w:after="0" w:line="240" w:lineRule="auto"/>
        <w:ind w:left="380" w:right="1335" w:firstLine="1059"/>
        <w:jc w:val="both"/>
        <w:rPr>
          <w:rFonts w:eastAsia="Times New Roman" w:cstheme="minorHAnsi"/>
          <w:b/>
          <w:bCs/>
          <w:color w:val="000000"/>
          <w:kern w:val="0"/>
          <w:sz w:val="28"/>
          <w:szCs w:val="28"/>
          <w:lang w:eastAsia="it-IT"/>
          <w14:ligatures w14:val="none"/>
        </w:rPr>
      </w:pPr>
      <w:r w:rsidRPr="00CA5506">
        <w:rPr>
          <w:rFonts w:eastAsia="Times New Roman" w:cstheme="minorHAnsi"/>
          <w:b/>
          <w:bCs/>
          <w:color w:val="000000"/>
          <w:kern w:val="0"/>
          <w:sz w:val="28"/>
          <w:szCs w:val="28"/>
          <w:lang w:eastAsia="it-IT"/>
          <w14:ligatures w14:val="none"/>
        </w:rPr>
        <w:t xml:space="preserve">5. GIUSTIFICATIVI DI SPESA E DOCUMENTAZIONE DI SUPPORTO </w:t>
      </w:r>
    </w:p>
    <w:p w14:paraId="702DEB37" w14:textId="3F876F39" w:rsidR="00CA5506" w:rsidRPr="00CA5506" w:rsidRDefault="00CA5506" w:rsidP="00CA5506">
      <w:pPr>
        <w:spacing w:before="230" w:after="0" w:line="240" w:lineRule="auto"/>
        <w:ind w:left="380" w:right="1335" w:firstLine="1059"/>
        <w:rPr>
          <w:rFonts w:eastAsia="Times New Roman" w:cstheme="minorHAnsi"/>
          <w:kern w:val="0"/>
          <w:sz w:val="24"/>
          <w:szCs w:val="24"/>
          <w:lang w:eastAsia="it-IT"/>
          <w14:ligatures w14:val="none"/>
        </w:rPr>
      </w:pPr>
      <w:r w:rsidRPr="00CA5506">
        <w:rPr>
          <w:rFonts w:eastAsia="Times New Roman" w:cstheme="minorHAnsi"/>
          <w:color w:val="000000"/>
          <w:kern w:val="0"/>
          <w:sz w:val="28"/>
          <w:szCs w:val="28"/>
          <w:lang w:eastAsia="it-IT"/>
          <w14:ligatures w14:val="none"/>
        </w:rPr>
        <w:t>Giustificativi Di Spesa</w:t>
      </w:r>
      <w:r w:rsidRPr="00CA5506">
        <w:rPr>
          <w:rFonts w:eastAsia="Times New Roman" w:cstheme="minorHAnsi"/>
          <w:color w:val="000000"/>
          <w:kern w:val="0"/>
          <w:sz w:val="24"/>
          <w:szCs w:val="24"/>
          <w:lang w:eastAsia="it-IT"/>
          <w14:ligatures w14:val="none"/>
        </w:rPr>
        <w:t xml:space="preserve"> Includono: </w:t>
      </w:r>
    </w:p>
    <w:p w14:paraId="2CA59970" w14:textId="77777777" w:rsidR="00CA5506" w:rsidRPr="00CA5506" w:rsidRDefault="00CA5506" w:rsidP="00CA5506">
      <w:pPr>
        <w:spacing w:before="284"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Elenco del personale </w:t>
      </w:r>
    </w:p>
    <w:p w14:paraId="67FC2C49" w14:textId="77777777" w:rsidR="00CA5506" w:rsidRPr="00CA5506" w:rsidRDefault="00CA5506" w:rsidP="00CA5506">
      <w:pPr>
        <w:spacing w:before="13"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Procedure di selezione per personale assunto ad hoc </w:t>
      </w:r>
    </w:p>
    <w:p w14:paraId="503BDB1D" w14:textId="77777777" w:rsidR="00CA5506" w:rsidRPr="00CA5506" w:rsidRDefault="00CA5506" w:rsidP="00CA5506">
      <w:pPr>
        <w:spacing w:before="13"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Curriculum Vitae (per personale co.co.pro.) </w:t>
      </w:r>
    </w:p>
    <w:p w14:paraId="2351C546" w14:textId="77777777" w:rsidR="00CA5506" w:rsidRPr="00CA5506" w:rsidRDefault="00CA5506" w:rsidP="00CA5506">
      <w:pPr>
        <w:spacing w:before="13"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Copia contratto per personale assunto ad hoc con co.co.pro. </w:t>
      </w:r>
    </w:p>
    <w:p w14:paraId="1309CAD3" w14:textId="77777777" w:rsidR="00CA5506" w:rsidRPr="00CA5506" w:rsidRDefault="00CA5506" w:rsidP="00CA5506">
      <w:pPr>
        <w:spacing w:before="13"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Lettera incarico (firmata sia dal lavoratore che dal responsabile) </w:t>
      </w:r>
    </w:p>
    <w:p w14:paraId="79B6C38F" w14:textId="77777777" w:rsidR="00CA5506" w:rsidRPr="00CA5506" w:rsidRDefault="00CA5506" w:rsidP="00CA5506">
      <w:pPr>
        <w:spacing w:before="13"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Costo orario/giornaliero (e se necessario metodo di calcolo usato) </w:t>
      </w:r>
    </w:p>
    <w:p w14:paraId="73794D04" w14:textId="77777777" w:rsidR="00CA5506" w:rsidRPr="00CA5506" w:rsidRDefault="00CA5506" w:rsidP="00CA5506">
      <w:pPr>
        <w:spacing w:before="13"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Cedolini paga con indicazione ore/giornate dedicate al progetto (timbro) </w:t>
      </w:r>
    </w:p>
    <w:p w14:paraId="0F8C8D44" w14:textId="77777777" w:rsidR="00CA5506" w:rsidRPr="00CA5506" w:rsidRDefault="00CA5506" w:rsidP="00CA5506">
      <w:pPr>
        <w:spacing w:before="15"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F24 con indicazione degli oneri sociali </w:t>
      </w:r>
    </w:p>
    <w:p w14:paraId="1E141218" w14:textId="77777777" w:rsidR="00CA5506" w:rsidRPr="00CA5506" w:rsidRDefault="00CA5506" w:rsidP="00CA5506">
      <w:pPr>
        <w:spacing w:before="13"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Estratti conto, ricevute bancarie o mandati di pagamento quietanzati </w:t>
      </w:r>
    </w:p>
    <w:p w14:paraId="0306D287" w14:textId="77777777" w:rsidR="00CA5506" w:rsidRPr="00CA5506" w:rsidRDefault="00CA5506" w:rsidP="00CA5506">
      <w:pPr>
        <w:spacing w:before="13" w:after="0" w:line="240" w:lineRule="auto"/>
        <w:ind w:left="160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Timesheet mensili e/o report attività </w:t>
      </w:r>
    </w:p>
    <w:p w14:paraId="37C7342C" w14:textId="107BFE6C" w:rsidR="00CA5506" w:rsidRPr="00CA5506" w:rsidRDefault="00CA5506" w:rsidP="00CA5506">
      <w:pPr>
        <w:spacing w:before="306" w:after="0" w:line="240" w:lineRule="auto"/>
        <w:ind w:left="371" w:right="8" w:hanging="9"/>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Tutti i giustificativi di spesa e tutta la documentazione di supporto è conservata dall’Istituto in originale, per almeno 5 anni dalla fine del progetto. </w:t>
      </w:r>
    </w:p>
    <w:p w14:paraId="3E74045F" w14:textId="03D892BF" w:rsidR="00A60F9C" w:rsidRPr="00CA5506" w:rsidRDefault="00CA5506" w:rsidP="00A60F9C">
      <w:pPr>
        <w:spacing w:before="302" w:after="0" w:line="240" w:lineRule="auto"/>
        <w:ind w:left="380"/>
        <w:rPr>
          <w:rFonts w:eastAsia="Times New Roman" w:cstheme="minorHAnsi"/>
          <w:color w:val="000000"/>
          <w:kern w:val="0"/>
          <w:sz w:val="24"/>
          <w:szCs w:val="24"/>
          <w:lang w:eastAsia="it-IT"/>
          <w14:ligatures w14:val="none"/>
        </w:rPr>
      </w:pPr>
      <w:r w:rsidRPr="00CA5506">
        <w:rPr>
          <w:rFonts w:eastAsia="Times New Roman" w:cstheme="minorHAnsi"/>
          <w:color w:val="000000"/>
          <w:kern w:val="0"/>
          <w:sz w:val="24"/>
          <w:szCs w:val="24"/>
          <w:lang w:eastAsia="it-IT"/>
          <w14:ligatures w14:val="none"/>
        </w:rPr>
        <w:t>Giustificativi In Caso Di Spese Generali / Di Amministrazione Basate Su Costi Diretti: </w:t>
      </w:r>
    </w:p>
    <w:p w14:paraId="72F1F34A" w14:textId="77777777" w:rsidR="00A60F9C" w:rsidRDefault="00CA5506" w:rsidP="00CA5506">
      <w:pPr>
        <w:spacing w:before="13" w:after="0" w:line="240" w:lineRule="auto"/>
        <w:ind w:left="1664" w:right="90"/>
        <w:rPr>
          <w:rFonts w:eastAsia="Times New Roman" w:cstheme="minorHAnsi"/>
          <w:color w:val="000000"/>
          <w:kern w:val="0"/>
          <w:sz w:val="24"/>
          <w:szCs w:val="24"/>
          <w:lang w:eastAsia="it-IT"/>
          <w14:ligatures w14:val="none"/>
        </w:rPr>
      </w:pPr>
      <w:r w:rsidRPr="00CA5506">
        <w:rPr>
          <w:rFonts w:eastAsia="Times New Roman" w:cstheme="minorHAnsi"/>
          <w:color w:val="000000"/>
          <w:kern w:val="0"/>
          <w:sz w:val="24"/>
          <w:szCs w:val="24"/>
          <w:lang w:eastAsia="it-IT"/>
          <w14:ligatures w14:val="none"/>
        </w:rPr>
        <w:t>▪ Copia della fattura o ricevuta fiscale (intestata al beneficiario partner di progetto);</w:t>
      </w:r>
    </w:p>
    <w:p w14:paraId="3265B181" w14:textId="025767DA" w:rsidR="00A60F9C" w:rsidRDefault="00CA5506" w:rsidP="00CA5506">
      <w:pPr>
        <w:spacing w:before="13" w:after="0" w:line="240" w:lineRule="auto"/>
        <w:ind w:left="1664" w:right="90"/>
        <w:rPr>
          <w:rFonts w:eastAsia="Times New Roman" w:cstheme="minorHAnsi"/>
          <w:color w:val="000000"/>
          <w:kern w:val="0"/>
          <w:sz w:val="24"/>
          <w:szCs w:val="24"/>
          <w:lang w:eastAsia="it-IT"/>
          <w14:ligatures w14:val="none"/>
        </w:rPr>
      </w:pPr>
      <w:r w:rsidRPr="00CA5506">
        <w:rPr>
          <w:rFonts w:eastAsia="Times New Roman" w:cstheme="minorHAnsi"/>
          <w:color w:val="000000"/>
          <w:kern w:val="0"/>
          <w:sz w:val="24"/>
          <w:szCs w:val="24"/>
          <w:lang w:eastAsia="it-IT"/>
          <w14:ligatures w14:val="none"/>
        </w:rPr>
        <w:t xml:space="preserve">▪ Documentazione a supporto del metodo di calcolo pro rata, per i costi amministrativi indiretti; </w:t>
      </w:r>
    </w:p>
    <w:p w14:paraId="7E4137A4" w14:textId="470F5611" w:rsidR="00CA5506" w:rsidRPr="00CA5506" w:rsidRDefault="00CA5506" w:rsidP="00CA5506">
      <w:pPr>
        <w:spacing w:before="13" w:after="0" w:line="240" w:lineRule="auto"/>
        <w:ind w:left="1664" w:right="9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Estratti conto, ricevute bancarie o mandati di pagamento quietanzati. </w:t>
      </w:r>
    </w:p>
    <w:p w14:paraId="27008AE3" w14:textId="77777777" w:rsidR="00CA5506" w:rsidRPr="00CA5506" w:rsidRDefault="00CA5506" w:rsidP="00CA5506">
      <w:pPr>
        <w:spacing w:before="302" w:after="0" w:line="240" w:lineRule="auto"/>
        <w:ind w:left="380"/>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Giustificativi di spesa includono: </w:t>
      </w:r>
    </w:p>
    <w:p w14:paraId="5ADCE720" w14:textId="77777777" w:rsidR="00CA5506" w:rsidRPr="00CA5506" w:rsidRDefault="00CA5506" w:rsidP="00CA5506">
      <w:pPr>
        <w:spacing w:before="13"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Copia dei documenti relativi alla procedura utilizzata. </w:t>
      </w:r>
    </w:p>
    <w:p w14:paraId="679BAD76" w14:textId="77777777" w:rsidR="00CA5506" w:rsidRPr="00CA5506" w:rsidRDefault="00CA5506" w:rsidP="00CA5506">
      <w:pPr>
        <w:spacing w:before="15"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Procedura utilizzata per il conferimento dell’incarico </w:t>
      </w:r>
    </w:p>
    <w:p w14:paraId="5A5A64DA" w14:textId="77777777" w:rsidR="00CA5506" w:rsidRPr="00CA5506" w:rsidRDefault="00CA5506" w:rsidP="00CA5506">
      <w:pPr>
        <w:spacing w:before="13"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lastRenderedPageBreak/>
        <w:t>✓</w:t>
      </w:r>
      <w:r w:rsidRPr="00CA5506">
        <w:rPr>
          <w:rFonts w:eastAsia="Times New Roman" w:cstheme="minorHAnsi"/>
          <w:color w:val="000000"/>
          <w:kern w:val="0"/>
          <w:sz w:val="24"/>
          <w:szCs w:val="24"/>
          <w:lang w:eastAsia="it-IT"/>
          <w14:ligatures w14:val="none"/>
        </w:rPr>
        <w:t xml:space="preserve"> Contratto di consulenza / collaborazione occasionale / fornitura servizio </w:t>
      </w:r>
    </w:p>
    <w:p w14:paraId="58DBE8FE" w14:textId="77777777" w:rsidR="00CA5506" w:rsidRPr="00CA5506" w:rsidRDefault="00CA5506" w:rsidP="00CA5506">
      <w:pPr>
        <w:spacing w:before="13"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Fattura, ricevuta fiscale o nota di debito </w:t>
      </w:r>
    </w:p>
    <w:p w14:paraId="07864466" w14:textId="77777777" w:rsidR="00CA5506" w:rsidRPr="00CA5506" w:rsidRDefault="00CA5506" w:rsidP="00CA5506">
      <w:pPr>
        <w:spacing w:before="13"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Estratti conto, ricevute bancarie o mandati di pagamento quietanzati </w:t>
      </w:r>
    </w:p>
    <w:p w14:paraId="44FAB4A7" w14:textId="77777777" w:rsidR="00CA5506" w:rsidRPr="00CA5506" w:rsidRDefault="00CA5506" w:rsidP="00CA5506">
      <w:pPr>
        <w:spacing w:before="13"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Relazione attività svolte </w:t>
      </w:r>
    </w:p>
    <w:p w14:paraId="60F13BF7" w14:textId="77777777" w:rsidR="00CA5506" w:rsidRPr="00CA5506" w:rsidRDefault="00CA5506" w:rsidP="00CA5506">
      <w:pPr>
        <w:spacing w:before="13"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Copia della autorizzazione alla missione </w:t>
      </w:r>
    </w:p>
    <w:p w14:paraId="21964FA5" w14:textId="77777777" w:rsidR="00CA5506" w:rsidRPr="00CA5506" w:rsidRDefault="00CA5506" w:rsidP="00CA5506">
      <w:pPr>
        <w:spacing w:before="13"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Nota spese della persona che ha effettuato la </w:t>
      </w:r>
    </w:p>
    <w:p w14:paraId="1E7A2969" w14:textId="77777777" w:rsidR="00CA5506" w:rsidRPr="00CA5506" w:rsidRDefault="00CA5506" w:rsidP="00CA5506">
      <w:pPr>
        <w:spacing w:before="13"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missione </w:t>
      </w:r>
    </w:p>
    <w:p w14:paraId="4F936B06" w14:textId="77777777" w:rsidR="00CA5506" w:rsidRPr="00CA5506" w:rsidRDefault="00CA5506" w:rsidP="00CA5506">
      <w:pPr>
        <w:spacing w:before="13" w:after="0" w:line="240" w:lineRule="auto"/>
        <w:ind w:left="747" w:right="50" w:hanging="361"/>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Copia dei giustificativi di spesa (es. biglietti autobus, treno, carte imbarco aerei, ricevute fiscali bar - ristorante – fattura albergo) </w:t>
      </w:r>
    </w:p>
    <w:p w14:paraId="657DA2C3" w14:textId="77777777" w:rsidR="00CA5506" w:rsidRPr="00CA5506" w:rsidRDefault="00CA5506" w:rsidP="00CA5506">
      <w:pPr>
        <w:spacing w:before="8"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Copia cedolino paga (se rimborso avvenuto in busta paga) </w:t>
      </w:r>
    </w:p>
    <w:p w14:paraId="1FDA0E06" w14:textId="77777777" w:rsidR="00CA5506" w:rsidRPr="00CA5506" w:rsidRDefault="00CA5506" w:rsidP="00CA5506">
      <w:pPr>
        <w:spacing w:before="13" w:after="0" w:line="240" w:lineRule="auto"/>
        <w:ind w:left="747" w:right="1122"/>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Fattura o ricevuta fiscale o estratto conto carta credito per prenotazione aerea / alberghiera </w:t>
      </w: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Estratti conto, ricevute bancarie o mandati di pagamento quietanzati </w:t>
      </w:r>
    </w:p>
    <w:p w14:paraId="0B58C756" w14:textId="77777777" w:rsidR="00CA5506" w:rsidRPr="00CA5506" w:rsidRDefault="00CA5506" w:rsidP="00CA5506">
      <w:pPr>
        <w:spacing w:before="9"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Rapporto di missione </w:t>
      </w:r>
    </w:p>
    <w:p w14:paraId="67E3E8D6" w14:textId="77777777" w:rsidR="00CA5506" w:rsidRPr="00CA5506" w:rsidRDefault="00CA5506" w:rsidP="00CA5506">
      <w:pPr>
        <w:spacing w:before="13"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Bolla di consegna o fattura di installazione </w:t>
      </w:r>
    </w:p>
    <w:p w14:paraId="2D68353B" w14:textId="77777777" w:rsidR="00CA5506" w:rsidRPr="00CA5506" w:rsidRDefault="00CA5506" w:rsidP="00CA5506">
      <w:pPr>
        <w:spacing w:before="15" w:after="0" w:line="240" w:lineRule="auto"/>
        <w:ind w:left="747"/>
        <w:rPr>
          <w:rFonts w:eastAsia="Times New Roman" w:cstheme="minorHAnsi"/>
          <w:kern w:val="0"/>
          <w:sz w:val="24"/>
          <w:szCs w:val="24"/>
          <w:lang w:eastAsia="it-IT"/>
          <w14:ligatures w14:val="none"/>
        </w:rPr>
      </w:pPr>
      <w:r w:rsidRPr="00CA5506">
        <w:rPr>
          <w:rFonts w:ascii="Segoe UI Symbol" w:eastAsia="Times New Roman" w:hAnsi="Segoe UI Symbol" w:cs="Segoe UI Symbol"/>
          <w:color w:val="000000"/>
          <w:kern w:val="0"/>
          <w:sz w:val="24"/>
          <w:szCs w:val="24"/>
          <w:lang w:eastAsia="it-IT"/>
          <w14:ligatures w14:val="none"/>
        </w:rPr>
        <w:t>✓</w:t>
      </w:r>
      <w:r w:rsidRPr="00CA5506">
        <w:rPr>
          <w:rFonts w:eastAsia="Times New Roman" w:cstheme="minorHAnsi"/>
          <w:color w:val="000000"/>
          <w:kern w:val="0"/>
          <w:sz w:val="24"/>
          <w:szCs w:val="24"/>
          <w:lang w:eastAsia="it-IT"/>
          <w14:ligatures w14:val="none"/>
        </w:rPr>
        <w:t xml:space="preserve"> Copia del registro dei beni capitalizzati.</w:t>
      </w:r>
    </w:p>
    <w:p w14:paraId="19BA3E37" w14:textId="77777777" w:rsidR="00A60F9C" w:rsidRDefault="00A60F9C" w:rsidP="00A60F9C">
      <w:pPr>
        <w:spacing w:before="230" w:after="0" w:line="240" w:lineRule="auto"/>
        <w:ind w:right="4123"/>
        <w:jc w:val="center"/>
        <w:rPr>
          <w:rFonts w:eastAsia="Times New Roman" w:cstheme="minorHAnsi"/>
          <w:b/>
          <w:bCs/>
          <w:color w:val="000000"/>
          <w:kern w:val="0"/>
          <w:sz w:val="24"/>
          <w:szCs w:val="24"/>
          <w:lang w:eastAsia="it-IT"/>
          <w14:ligatures w14:val="none"/>
        </w:rPr>
      </w:pPr>
    </w:p>
    <w:p w14:paraId="069CA5D9" w14:textId="77777777" w:rsidR="00A60F9C" w:rsidRDefault="00A60F9C" w:rsidP="00A60F9C">
      <w:pPr>
        <w:spacing w:before="230" w:after="0" w:line="240" w:lineRule="auto"/>
        <w:ind w:right="4123"/>
        <w:jc w:val="center"/>
        <w:rPr>
          <w:rFonts w:eastAsia="Times New Roman" w:cstheme="minorHAnsi"/>
          <w:b/>
          <w:bCs/>
          <w:color w:val="000000"/>
          <w:kern w:val="0"/>
          <w:sz w:val="24"/>
          <w:szCs w:val="24"/>
          <w:lang w:eastAsia="it-IT"/>
          <w14:ligatures w14:val="none"/>
        </w:rPr>
      </w:pPr>
    </w:p>
    <w:p w14:paraId="20C1A31A" w14:textId="77777777" w:rsidR="00A60F9C" w:rsidRDefault="00A60F9C" w:rsidP="00A60F9C">
      <w:pPr>
        <w:spacing w:before="230" w:after="0" w:line="240" w:lineRule="auto"/>
        <w:ind w:right="4123"/>
        <w:jc w:val="center"/>
        <w:rPr>
          <w:rFonts w:eastAsia="Times New Roman" w:cstheme="minorHAnsi"/>
          <w:b/>
          <w:bCs/>
          <w:color w:val="000000"/>
          <w:kern w:val="0"/>
          <w:sz w:val="24"/>
          <w:szCs w:val="24"/>
          <w:lang w:eastAsia="it-IT"/>
          <w14:ligatures w14:val="none"/>
        </w:rPr>
      </w:pPr>
    </w:p>
    <w:p w14:paraId="240E3CEB" w14:textId="42931CB8" w:rsidR="00CA5506" w:rsidRPr="00CA5506" w:rsidRDefault="00CA5506" w:rsidP="00A60F9C">
      <w:pPr>
        <w:spacing w:before="230" w:after="0" w:line="240" w:lineRule="auto"/>
        <w:ind w:right="4123"/>
        <w:jc w:val="center"/>
        <w:rPr>
          <w:rFonts w:eastAsia="Times New Roman" w:cstheme="minorHAnsi"/>
          <w:kern w:val="0"/>
          <w:sz w:val="28"/>
          <w:szCs w:val="28"/>
          <w:lang w:eastAsia="it-IT"/>
          <w14:ligatures w14:val="none"/>
        </w:rPr>
      </w:pPr>
      <w:r w:rsidRPr="00CA5506">
        <w:rPr>
          <w:rFonts w:eastAsia="Times New Roman" w:cstheme="minorHAnsi"/>
          <w:b/>
          <w:bCs/>
          <w:color w:val="000000"/>
          <w:kern w:val="0"/>
          <w:sz w:val="28"/>
          <w:szCs w:val="28"/>
          <w:lang w:eastAsia="it-IT"/>
          <w14:ligatures w14:val="none"/>
        </w:rPr>
        <w:t>6. FLUSSI FINANZIARI </w:t>
      </w:r>
    </w:p>
    <w:p w14:paraId="5143D4BE" w14:textId="77777777" w:rsidR="00CA5506" w:rsidRPr="00CA5506" w:rsidRDefault="00CA5506" w:rsidP="00A60F9C">
      <w:pPr>
        <w:spacing w:before="407" w:after="0" w:line="240" w:lineRule="auto"/>
        <w:ind w:left="535"/>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DIVERSE TIPOLOGIE DI PROGETTI: </w:t>
      </w:r>
    </w:p>
    <w:p w14:paraId="324560E7" w14:textId="77777777" w:rsidR="00CA5506" w:rsidRPr="00CA5506" w:rsidRDefault="00CA5506" w:rsidP="00A60F9C">
      <w:pPr>
        <w:spacing w:before="412" w:after="0" w:line="240" w:lineRule="auto"/>
        <w:ind w:left="529"/>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Programmi interni progettati e gestiti dall’Istituto (GESTIONE DIRETTA). </w:t>
      </w:r>
    </w:p>
    <w:p w14:paraId="2AA35CA1" w14:textId="319EEC2F" w:rsidR="00CA5506" w:rsidRPr="00CA5506" w:rsidRDefault="00CA5506" w:rsidP="00A60F9C">
      <w:pPr>
        <w:spacing w:before="13" w:after="0" w:line="240" w:lineRule="auto"/>
        <w:ind w:left="519" w:right="428" w:firstLine="9"/>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Programmi POR finanziati e gestiti dalla commissione Europea che possono prevedere collaborazioni con altri Enti o Istituti Scolastici. (GESTIONE INDIRETTA). </w:t>
      </w:r>
    </w:p>
    <w:p w14:paraId="582556BE" w14:textId="77777777" w:rsidR="00CA5506" w:rsidRPr="00CA5506" w:rsidRDefault="00CA5506" w:rsidP="00A60F9C">
      <w:pPr>
        <w:spacing w:before="398" w:after="0" w:line="240" w:lineRule="auto"/>
        <w:ind w:left="535"/>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DIVERSE MODALITÀ DI PAGAMENTO: </w:t>
      </w:r>
    </w:p>
    <w:p w14:paraId="2B7D9117" w14:textId="77777777" w:rsidR="00CA5506" w:rsidRPr="00CA5506" w:rsidRDefault="00CA5506" w:rsidP="00A60F9C">
      <w:pPr>
        <w:spacing w:before="412" w:after="0" w:line="240" w:lineRule="auto"/>
        <w:ind w:left="517"/>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ANTICIPO DI CASSA </w:t>
      </w:r>
    </w:p>
    <w:p w14:paraId="0B33DF93" w14:textId="622F2703" w:rsidR="00CA5506" w:rsidRPr="00CA5506" w:rsidRDefault="00CA5506" w:rsidP="00A60F9C">
      <w:pPr>
        <w:spacing w:before="212" w:after="0" w:line="240" w:lineRule="auto"/>
        <w:ind w:left="513" w:right="1" w:hanging="14"/>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Alcuni Progetti prevedono l’erogazione di un anticipo, in seguito possono essere previste più tranches di pagamento con precise percentuali. </w:t>
      </w:r>
    </w:p>
    <w:p w14:paraId="6014B110" w14:textId="77777777" w:rsidR="00CA5506" w:rsidRPr="00CA5506" w:rsidRDefault="00CA5506" w:rsidP="00A60F9C">
      <w:pPr>
        <w:spacing w:before="302" w:after="0" w:line="240" w:lineRule="auto"/>
        <w:ind w:left="517"/>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 A CONSUNTIVO </w:t>
      </w:r>
    </w:p>
    <w:p w14:paraId="14D9A887" w14:textId="67F29912" w:rsidR="00CA5506" w:rsidRPr="00CA5506" w:rsidRDefault="00CA5506" w:rsidP="00A60F9C">
      <w:pPr>
        <w:spacing w:before="214" w:after="0" w:line="240" w:lineRule="auto"/>
        <w:ind w:left="513" w:right="4" w:hanging="7"/>
        <w:jc w:val="both"/>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lang w:eastAsia="it-IT"/>
          <w14:ligatures w14:val="none"/>
        </w:rPr>
        <w:t>Alcuni Progetti prevedono finanziamento a consuntivo in base agli importi rendicontati e certificati dal Controllo di Primo Livello.</w:t>
      </w:r>
    </w:p>
    <w:p w14:paraId="4BC473EA" w14:textId="0EE7F1C2" w:rsidR="00CA5506" w:rsidRPr="00A60F9C" w:rsidRDefault="00CA5506" w:rsidP="00A60F9C">
      <w:pPr>
        <w:pStyle w:val="Paragrafoelenco"/>
        <w:numPr>
          <w:ilvl w:val="0"/>
          <w:numId w:val="5"/>
        </w:numPr>
        <w:spacing w:before="21" w:after="0" w:line="240" w:lineRule="auto"/>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Redige e aggiorna la scheda finanziaria dei progetti (artt. 2 c. 6 e 7 c. 2);</w:t>
      </w:r>
      <w:r w:rsidRPr="00A60F9C">
        <w:rPr>
          <w:rFonts w:eastAsia="Times New Roman" w:cstheme="minorHAnsi"/>
          <w:color w:val="000000"/>
          <w:kern w:val="0"/>
          <w:sz w:val="24"/>
          <w:szCs w:val="24"/>
          <w:lang w:eastAsia="it-IT"/>
          <w14:ligatures w14:val="none"/>
        </w:rPr>
        <w:t> </w:t>
      </w:r>
    </w:p>
    <w:p w14:paraId="4A9FBEBC" w14:textId="27920307" w:rsidR="00CA5506" w:rsidRPr="00A60F9C" w:rsidRDefault="00CA5506" w:rsidP="00A60F9C">
      <w:pPr>
        <w:pStyle w:val="Paragrafoelenco"/>
        <w:numPr>
          <w:ilvl w:val="0"/>
          <w:numId w:val="5"/>
        </w:numPr>
        <w:spacing w:before="11" w:after="0" w:line="240" w:lineRule="auto"/>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Predispone la tabella dimostrativa dell’avanzo di amministrazione (art. 3 c. 2);</w:t>
      </w:r>
      <w:r w:rsidRPr="00A60F9C">
        <w:rPr>
          <w:rFonts w:eastAsia="Times New Roman" w:cstheme="minorHAnsi"/>
          <w:color w:val="000000"/>
          <w:kern w:val="0"/>
          <w:sz w:val="24"/>
          <w:szCs w:val="24"/>
          <w:lang w:eastAsia="it-IT"/>
          <w14:ligatures w14:val="none"/>
        </w:rPr>
        <w:t> </w:t>
      </w:r>
    </w:p>
    <w:p w14:paraId="6D650D42" w14:textId="5C993B1C" w:rsidR="00CA5506" w:rsidRPr="00A60F9C" w:rsidRDefault="00CA5506" w:rsidP="00A60F9C">
      <w:pPr>
        <w:pStyle w:val="Paragrafoelenco"/>
        <w:numPr>
          <w:ilvl w:val="0"/>
          <w:numId w:val="5"/>
        </w:numPr>
        <w:spacing w:before="11" w:after="0" w:line="240" w:lineRule="auto"/>
        <w:ind w:right="59"/>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Elabora il prospetto recante l’indicazione di utilizzo dell’avanzo di amministrazione (art. 3 c. 3);</w:t>
      </w:r>
      <w:r w:rsidRPr="00A60F9C">
        <w:rPr>
          <w:rFonts w:eastAsia="Times New Roman" w:cstheme="minorHAnsi"/>
          <w:color w:val="000000"/>
          <w:kern w:val="0"/>
          <w:sz w:val="24"/>
          <w:szCs w:val="24"/>
          <w:lang w:eastAsia="it-IT"/>
          <w14:ligatures w14:val="none"/>
        </w:rPr>
        <w:t xml:space="preserve"> </w:t>
      </w:r>
      <w:r w:rsidRPr="00A60F9C">
        <w:rPr>
          <w:rFonts w:eastAsia="Times New Roman" w:cstheme="minorHAnsi"/>
          <w:color w:val="000000"/>
          <w:kern w:val="0"/>
          <w:sz w:val="24"/>
          <w:szCs w:val="24"/>
          <w:shd w:val="clear" w:color="auto" w:fill="FFFFFF"/>
          <w:lang w:eastAsia="it-IT"/>
          <w14:ligatures w14:val="none"/>
        </w:rPr>
        <w:t>- Predispone la relazione sulle entrate accertate sulla consistenza degli impegni assunti e dei pagamenti eseguiti fina lizzata alla verifica del programma annuale (art. 6 c. 6);</w:t>
      </w:r>
      <w:r w:rsidRPr="00A60F9C">
        <w:rPr>
          <w:rFonts w:eastAsia="Times New Roman" w:cstheme="minorHAnsi"/>
          <w:color w:val="000000"/>
          <w:kern w:val="0"/>
          <w:sz w:val="24"/>
          <w:szCs w:val="24"/>
          <w:lang w:eastAsia="it-IT"/>
          <w14:ligatures w14:val="none"/>
        </w:rPr>
        <w:t> </w:t>
      </w:r>
    </w:p>
    <w:p w14:paraId="58BA8A72" w14:textId="44E113D2" w:rsidR="00CA5506" w:rsidRPr="00A60F9C" w:rsidRDefault="00CA5506" w:rsidP="00A60F9C">
      <w:pPr>
        <w:pStyle w:val="Paragrafoelenco"/>
        <w:numPr>
          <w:ilvl w:val="0"/>
          <w:numId w:val="5"/>
        </w:numPr>
        <w:spacing w:before="9" w:after="0" w:line="240" w:lineRule="auto"/>
        <w:ind w:right="2130"/>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lastRenderedPageBreak/>
        <w:t>Firma gli ordini contabili (riversali e mandati) congiuntamente al dirigente (art. 10 e 12 c. 1);</w:t>
      </w:r>
      <w:r w:rsidRPr="00A60F9C">
        <w:rPr>
          <w:rFonts w:eastAsia="Times New Roman" w:cstheme="minorHAnsi"/>
          <w:color w:val="000000"/>
          <w:kern w:val="0"/>
          <w:sz w:val="24"/>
          <w:szCs w:val="24"/>
          <w:lang w:eastAsia="it-IT"/>
          <w14:ligatures w14:val="none"/>
        </w:rPr>
        <w:t xml:space="preserve"> </w:t>
      </w:r>
      <w:r w:rsidRPr="00A60F9C">
        <w:rPr>
          <w:rFonts w:eastAsia="Times New Roman" w:cstheme="minorHAnsi"/>
          <w:color w:val="000000"/>
          <w:kern w:val="0"/>
          <w:sz w:val="24"/>
          <w:szCs w:val="24"/>
          <w:shd w:val="clear" w:color="auto" w:fill="FFFFFF"/>
          <w:lang w:eastAsia="it-IT"/>
          <w14:ligatures w14:val="none"/>
        </w:rPr>
        <w:t>- Provvede alla liquidazione delle spese (art. 11 c. 4);</w:t>
      </w:r>
      <w:r w:rsidRPr="00A60F9C">
        <w:rPr>
          <w:rFonts w:eastAsia="Times New Roman" w:cstheme="minorHAnsi"/>
          <w:color w:val="000000"/>
          <w:kern w:val="0"/>
          <w:sz w:val="24"/>
          <w:szCs w:val="24"/>
          <w:lang w:eastAsia="it-IT"/>
          <w14:ligatures w14:val="none"/>
        </w:rPr>
        <w:t> </w:t>
      </w:r>
    </w:p>
    <w:p w14:paraId="075E1FCB" w14:textId="1A4B160D" w:rsidR="00CA5506" w:rsidRPr="00A60F9C" w:rsidRDefault="00CA5506" w:rsidP="00A60F9C">
      <w:pPr>
        <w:pStyle w:val="Paragrafoelenco"/>
        <w:numPr>
          <w:ilvl w:val="0"/>
          <w:numId w:val="5"/>
        </w:numPr>
        <w:spacing w:before="8" w:after="0" w:line="240" w:lineRule="auto"/>
        <w:ind w:right="130"/>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Può essere autorizzato all’uso della carta di credito e riscontra i pagamenti effettuati a suo mezzo (art. 14 c. 2 e 3);</w:t>
      </w:r>
      <w:r w:rsidRPr="00A60F9C">
        <w:rPr>
          <w:rFonts w:eastAsia="Times New Roman" w:cstheme="minorHAnsi"/>
          <w:color w:val="000000"/>
          <w:kern w:val="0"/>
          <w:sz w:val="24"/>
          <w:szCs w:val="24"/>
          <w:lang w:eastAsia="it-IT"/>
          <w14:ligatures w14:val="none"/>
        </w:rPr>
        <w:t xml:space="preserve"> </w:t>
      </w:r>
      <w:r w:rsidRPr="00A60F9C">
        <w:rPr>
          <w:rFonts w:eastAsia="Times New Roman" w:cstheme="minorHAnsi"/>
          <w:color w:val="000000"/>
          <w:kern w:val="0"/>
          <w:sz w:val="24"/>
          <w:szCs w:val="24"/>
          <w:shd w:val="clear" w:color="auto" w:fill="FFFFFF"/>
          <w:lang w:eastAsia="it-IT"/>
          <w14:ligatures w14:val="none"/>
        </w:rPr>
        <w:t>- Ha la gestione del fondo per le minute spese (art. 17);</w:t>
      </w:r>
      <w:r w:rsidRPr="00A60F9C">
        <w:rPr>
          <w:rFonts w:eastAsia="Times New Roman" w:cstheme="minorHAnsi"/>
          <w:color w:val="000000"/>
          <w:kern w:val="0"/>
          <w:sz w:val="24"/>
          <w:szCs w:val="24"/>
          <w:lang w:eastAsia="it-IT"/>
          <w14:ligatures w14:val="none"/>
        </w:rPr>
        <w:t> </w:t>
      </w:r>
    </w:p>
    <w:p w14:paraId="40F66332" w14:textId="2B34FA94" w:rsidR="00CA5506" w:rsidRPr="00A60F9C" w:rsidRDefault="00CA5506" w:rsidP="00A60F9C">
      <w:pPr>
        <w:pStyle w:val="Paragrafoelenco"/>
        <w:numPr>
          <w:ilvl w:val="0"/>
          <w:numId w:val="5"/>
        </w:numPr>
        <w:spacing w:before="8" w:after="0" w:line="240" w:lineRule="auto"/>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Predispone il conto consuntivo (art. 18 c. 5);</w:t>
      </w:r>
      <w:r w:rsidRPr="00A60F9C">
        <w:rPr>
          <w:rFonts w:eastAsia="Times New Roman" w:cstheme="minorHAnsi"/>
          <w:color w:val="000000"/>
          <w:kern w:val="0"/>
          <w:sz w:val="24"/>
          <w:szCs w:val="24"/>
          <w:lang w:eastAsia="it-IT"/>
          <w14:ligatures w14:val="none"/>
        </w:rPr>
        <w:t> </w:t>
      </w:r>
    </w:p>
    <w:p w14:paraId="474854B3" w14:textId="4285753F" w:rsidR="00CA5506" w:rsidRPr="00A60F9C" w:rsidRDefault="00CA5506" w:rsidP="00A60F9C">
      <w:pPr>
        <w:pStyle w:val="Paragrafoelenco"/>
        <w:numPr>
          <w:ilvl w:val="0"/>
          <w:numId w:val="5"/>
        </w:numPr>
        <w:spacing w:before="11" w:after="0" w:line="240" w:lineRule="auto"/>
        <w:ind w:right="65"/>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Elabora la scheda illustrativa finanziaria riferita all’azienda agraria e/o speciale recante la dimostrazione delle en trate e delle spese delle aziende (art. 20 c. 3);</w:t>
      </w:r>
      <w:r w:rsidRPr="00A60F9C">
        <w:rPr>
          <w:rFonts w:eastAsia="Times New Roman" w:cstheme="minorHAnsi"/>
          <w:color w:val="000000"/>
          <w:kern w:val="0"/>
          <w:sz w:val="24"/>
          <w:szCs w:val="24"/>
          <w:lang w:eastAsia="it-IT"/>
          <w14:ligatures w14:val="none"/>
        </w:rPr>
        <w:t> </w:t>
      </w:r>
    </w:p>
    <w:p w14:paraId="3CE62135" w14:textId="0009BA3C" w:rsidR="00CA5506" w:rsidRPr="00A60F9C" w:rsidRDefault="00CA5506" w:rsidP="00A60F9C">
      <w:pPr>
        <w:pStyle w:val="Paragrafoelenco"/>
        <w:numPr>
          <w:ilvl w:val="0"/>
          <w:numId w:val="5"/>
        </w:numPr>
        <w:spacing w:before="8" w:after="0" w:line="240" w:lineRule="auto"/>
        <w:ind w:right="2"/>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Tiene le scritture contabili con il metodo della partita doppia dell’azienda (art. 20 c. 6);</w:t>
      </w:r>
      <w:r w:rsidRPr="00A60F9C">
        <w:rPr>
          <w:rFonts w:eastAsia="Times New Roman" w:cstheme="minorHAnsi"/>
          <w:color w:val="000000"/>
          <w:kern w:val="0"/>
          <w:sz w:val="24"/>
          <w:szCs w:val="24"/>
          <w:lang w:eastAsia="it-IT"/>
          <w14:ligatures w14:val="none"/>
        </w:rPr>
        <w:t xml:space="preserve"> </w:t>
      </w:r>
      <w:r w:rsidRPr="00A60F9C">
        <w:rPr>
          <w:rFonts w:eastAsia="Times New Roman" w:cstheme="minorHAnsi"/>
          <w:color w:val="000000"/>
          <w:kern w:val="0"/>
          <w:sz w:val="24"/>
          <w:szCs w:val="24"/>
          <w:shd w:val="clear" w:color="auto" w:fill="FFFFFF"/>
          <w:lang w:eastAsia="it-IT"/>
          <w14:ligatures w14:val="none"/>
        </w:rPr>
        <w:t>- Predispone entro il 15 marzo il rendiconto dell’azienda, completo dei prescritti allegati (art. 20 c. 9);</w:t>
      </w:r>
      <w:r w:rsidRPr="00A60F9C">
        <w:rPr>
          <w:rFonts w:eastAsia="Times New Roman" w:cstheme="minorHAnsi"/>
          <w:color w:val="000000"/>
          <w:kern w:val="0"/>
          <w:sz w:val="24"/>
          <w:szCs w:val="24"/>
          <w:lang w:eastAsia="it-IT"/>
          <w14:ligatures w14:val="none"/>
        </w:rPr>
        <w:t xml:space="preserve"> </w:t>
      </w:r>
      <w:r w:rsidRPr="00A60F9C">
        <w:rPr>
          <w:rFonts w:eastAsia="Times New Roman" w:cstheme="minorHAnsi"/>
          <w:color w:val="000000"/>
          <w:kern w:val="0"/>
          <w:sz w:val="24"/>
          <w:szCs w:val="24"/>
          <w:shd w:val="clear" w:color="auto" w:fill="FFFFFF"/>
          <w:lang w:eastAsia="it-IT"/>
          <w14:ligatures w14:val="none"/>
        </w:rPr>
        <w:t>- Elabora la scheda finanziaria riferita alle attività per conto terzi recante le entrate e le spese dello specifico progetto iscritto a bilancio (art. 21 c. 1);</w:t>
      </w:r>
      <w:r w:rsidRPr="00A60F9C">
        <w:rPr>
          <w:rFonts w:eastAsia="Times New Roman" w:cstheme="minorHAnsi"/>
          <w:color w:val="000000"/>
          <w:kern w:val="0"/>
          <w:sz w:val="24"/>
          <w:szCs w:val="24"/>
          <w:lang w:eastAsia="it-IT"/>
          <w14:ligatures w14:val="none"/>
        </w:rPr>
        <w:t> </w:t>
      </w:r>
    </w:p>
    <w:p w14:paraId="6394C159" w14:textId="71524E40" w:rsidR="00CA5506" w:rsidRPr="00A60F9C" w:rsidRDefault="00CA5506" w:rsidP="00A60F9C">
      <w:pPr>
        <w:pStyle w:val="Paragrafoelenco"/>
        <w:numPr>
          <w:ilvl w:val="0"/>
          <w:numId w:val="5"/>
        </w:numPr>
        <w:spacing w:before="9" w:after="0" w:line="240" w:lineRule="auto"/>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Tiene le scritture contabili relative alle “attività per conto terzi” (art. 21 c. 2);</w:t>
      </w:r>
      <w:r w:rsidRPr="00A60F9C">
        <w:rPr>
          <w:rFonts w:eastAsia="Times New Roman" w:cstheme="minorHAnsi"/>
          <w:color w:val="000000"/>
          <w:kern w:val="0"/>
          <w:sz w:val="24"/>
          <w:szCs w:val="24"/>
          <w:lang w:eastAsia="it-IT"/>
          <w14:ligatures w14:val="none"/>
        </w:rPr>
        <w:t> </w:t>
      </w:r>
    </w:p>
    <w:p w14:paraId="5CCA5E07" w14:textId="1257FB6C" w:rsidR="00CA5506" w:rsidRPr="00A60F9C" w:rsidRDefault="00CA5506" w:rsidP="00A60F9C">
      <w:pPr>
        <w:pStyle w:val="Paragrafoelenco"/>
        <w:numPr>
          <w:ilvl w:val="0"/>
          <w:numId w:val="5"/>
        </w:numPr>
        <w:spacing w:before="11" w:after="0" w:line="240" w:lineRule="auto"/>
        <w:ind w:right="66"/>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Elabora la scheda finanziaria riferita alle attività convittuali (illustrative delle entrate e spese relative al funziona mento art. 22 c. 1);</w:t>
      </w:r>
      <w:r w:rsidRPr="00A60F9C">
        <w:rPr>
          <w:rFonts w:eastAsia="Times New Roman" w:cstheme="minorHAnsi"/>
          <w:color w:val="000000"/>
          <w:kern w:val="0"/>
          <w:sz w:val="24"/>
          <w:szCs w:val="24"/>
          <w:lang w:eastAsia="it-IT"/>
          <w14:ligatures w14:val="none"/>
        </w:rPr>
        <w:t> </w:t>
      </w:r>
    </w:p>
    <w:p w14:paraId="5A86258E" w14:textId="103A4094" w:rsidR="00CA5506" w:rsidRPr="00A60F9C" w:rsidRDefault="00CA5506" w:rsidP="00A60F9C">
      <w:pPr>
        <w:pStyle w:val="Paragrafoelenco"/>
        <w:numPr>
          <w:ilvl w:val="0"/>
          <w:numId w:val="5"/>
        </w:numPr>
        <w:spacing w:before="8" w:after="0" w:line="240" w:lineRule="auto"/>
        <w:ind w:right="7"/>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Tiene e cura l’inventario e ne assume la responsabilità quale consegnatario (art. 24 c. 7);</w:t>
      </w:r>
      <w:r w:rsidRPr="00A60F9C">
        <w:rPr>
          <w:rFonts w:eastAsia="Times New Roman" w:cstheme="minorHAnsi"/>
          <w:color w:val="000000"/>
          <w:kern w:val="0"/>
          <w:sz w:val="24"/>
          <w:szCs w:val="24"/>
          <w:lang w:eastAsia="it-IT"/>
          <w14:ligatures w14:val="none"/>
        </w:rPr>
        <w:t xml:space="preserve"> </w:t>
      </w:r>
      <w:r w:rsidRPr="00A60F9C">
        <w:rPr>
          <w:rFonts w:eastAsia="Times New Roman" w:cstheme="minorHAnsi"/>
          <w:color w:val="000000"/>
          <w:kern w:val="0"/>
          <w:sz w:val="24"/>
          <w:szCs w:val="24"/>
          <w:shd w:val="clear" w:color="auto" w:fill="FFFFFF"/>
          <w:lang w:eastAsia="it-IT"/>
          <w14:ligatures w14:val="none"/>
        </w:rPr>
        <w:t>- Effettua il passaggio di consegne in caso di cessazione dall’ufficio di direttore con la redazione di apposito verbale</w:t>
      </w:r>
      <w:r w:rsidRPr="00A60F9C">
        <w:rPr>
          <w:rFonts w:eastAsia="Times New Roman" w:cstheme="minorHAnsi"/>
          <w:color w:val="000000"/>
          <w:kern w:val="0"/>
          <w:sz w:val="24"/>
          <w:szCs w:val="24"/>
          <w:lang w:eastAsia="it-IT"/>
          <w14:ligatures w14:val="none"/>
        </w:rPr>
        <w:t> </w:t>
      </w:r>
      <w:r w:rsidRPr="00A60F9C">
        <w:rPr>
          <w:rFonts w:eastAsia="Times New Roman" w:cstheme="minorHAnsi"/>
          <w:color w:val="000000"/>
          <w:kern w:val="0"/>
          <w:sz w:val="24"/>
          <w:szCs w:val="24"/>
          <w:shd w:val="clear" w:color="auto" w:fill="FFFFFF"/>
          <w:lang w:eastAsia="it-IT"/>
          <w14:ligatures w14:val="none"/>
        </w:rPr>
        <w:t>(art. 24 c. 8);</w:t>
      </w:r>
      <w:r w:rsidRPr="00A60F9C">
        <w:rPr>
          <w:rFonts w:eastAsia="Times New Roman" w:cstheme="minorHAnsi"/>
          <w:color w:val="000000"/>
          <w:kern w:val="0"/>
          <w:sz w:val="24"/>
          <w:szCs w:val="24"/>
          <w:lang w:eastAsia="it-IT"/>
          <w14:ligatures w14:val="none"/>
        </w:rPr>
        <w:t> </w:t>
      </w:r>
    </w:p>
    <w:p w14:paraId="675BB1D1" w14:textId="25CC2AC3" w:rsidR="00CA5506" w:rsidRPr="00A60F9C" w:rsidRDefault="00CA5506" w:rsidP="00A60F9C">
      <w:pPr>
        <w:pStyle w:val="Paragrafoelenco"/>
        <w:numPr>
          <w:ilvl w:val="0"/>
          <w:numId w:val="5"/>
        </w:numPr>
        <w:spacing w:before="8" w:after="0" w:line="240" w:lineRule="auto"/>
        <w:ind w:right="2"/>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Cura l’istruttoria per la ricognizione dei beni almeno ogni 5 anni ed almeno ogni 10 anni per il rinnovo degli inventari</w:t>
      </w:r>
      <w:r w:rsidRPr="00A60F9C">
        <w:rPr>
          <w:rFonts w:eastAsia="Times New Roman" w:cstheme="minorHAnsi"/>
          <w:color w:val="000000"/>
          <w:kern w:val="0"/>
          <w:sz w:val="24"/>
          <w:szCs w:val="24"/>
          <w:lang w:eastAsia="it-IT"/>
          <w14:ligatures w14:val="none"/>
        </w:rPr>
        <w:t> </w:t>
      </w:r>
      <w:r w:rsidRPr="00A60F9C">
        <w:rPr>
          <w:rFonts w:eastAsia="Times New Roman" w:cstheme="minorHAnsi"/>
          <w:color w:val="000000"/>
          <w:kern w:val="0"/>
          <w:sz w:val="24"/>
          <w:szCs w:val="24"/>
          <w:shd w:val="clear" w:color="auto" w:fill="FFFFFF"/>
          <w:lang w:eastAsia="it-IT"/>
          <w14:ligatures w14:val="none"/>
        </w:rPr>
        <w:t>e della rivalutazione dei beni (art. 24 c. 9);</w:t>
      </w:r>
      <w:r w:rsidRPr="00A60F9C">
        <w:rPr>
          <w:rFonts w:eastAsia="Times New Roman" w:cstheme="minorHAnsi"/>
          <w:color w:val="000000"/>
          <w:kern w:val="0"/>
          <w:sz w:val="24"/>
          <w:szCs w:val="24"/>
          <w:lang w:eastAsia="it-IT"/>
          <w14:ligatures w14:val="none"/>
        </w:rPr>
        <w:t> </w:t>
      </w:r>
    </w:p>
    <w:p w14:paraId="10DD47F5" w14:textId="77777777" w:rsidR="00A60F9C" w:rsidRPr="00A60F9C" w:rsidRDefault="00CA5506" w:rsidP="00A60F9C">
      <w:pPr>
        <w:pStyle w:val="Paragrafoelenco"/>
        <w:numPr>
          <w:ilvl w:val="0"/>
          <w:numId w:val="5"/>
        </w:numPr>
        <w:spacing w:before="10" w:after="0" w:line="240" w:lineRule="auto"/>
        <w:ind w:right="2"/>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Affida la custodia del materiale didattico, tecnico e scientifico dei gabinetti, dei laboratori e delle officine ai rispettivi docenti mediante elenchi descrittivi compilati e sottoscritti dal direttore e dal docente (art. 27 c. 1);</w:t>
      </w:r>
      <w:r w:rsidRPr="00A60F9C">
        <w:rPr>
          <w:rFonts w:eastAsia="Times New Roman" w:cstheme="minorHAnsi"/>
          <w:color w:val="000000"/>
          <w:kern w:val="0"/>
          <w:sz w:val="24"/>
          <w:szCs w:val="24"/>
          <w:lang w:eastAsia="it-IT"/>
          <w14:ligatures w14:val="none"/>
        </w:rPr>
        <w:t xml:space="preserve"> </w:t>
      </w:r>
      <w:r w:rsidRPr="00A60F9C">
        <w:rPr>
          <w:rFonts w:eastAsia="Times New Roman" w:cstheme="minorHAnsi"/>
          <w:color w:val="000000"/>
          <w:kern w:val="0"/>
          <w:sz w:val="24"/>
          <w:szCs w:val="24"/>
          <w:shd w:val="clear" w:color="auto" w:fill="FFFFFF"/>
          <w:lang w:eastAsia="it-IT"/>
          <w14:ligatures w14:val="none"/>
        </w:rPr>
        <w:t xml:space="preserve">- Sigla i documenti contabili ed a fine esercizio attesta il numero delle pagine di cui i documenti sono composti (art. </w:t>
      </w:r>
      <w:r w:rsidRPr="00A60F9C">
        <w:rPr>
          <w:rFonts w:eastAsia="Times New Roman" w:cstheme="minorHAnsi"/>
          <w:color w:val="000000"/>
          <w:kern w:val="0"/>
          <w:sz w:val="24"/>
          <w:szCs w:val="24"/>
          <w:lang w:eastAsia="it-IT"/>
          <w14:ligatures w14:val="none"/>
        </w:rPr>
        <w:t> </w:t>
      </w:r>
      <w:r w:rsidRPr="00A60F9C">
        <w:rPr>
          <w:rFonts w:eastAsia="Times New Roman" w:cstheme="minorHAnsi"/>
          <w:color w:val="000000"/>
          <w:kern w:val="0"/>
          <w:sz w:val="24"/>
          <w:szCs w:val="24"/>
          <w:shd w:val="clear" w:color="auto" w:fill="FFFFFF"/>
          <w:lang w:eastAsia="it-IT"/>
          <w14:ligatures w14:val="none"/>
        </w:rPr>
        <w:t>29 c. 4);</w:t>
      </w:r>
      <w:r w:rsidRPr="00A60F9C">
        <w:rPr>
          <w:rFonts w:eastAsia="Times New Roman" w:cstheme="minorHAnsi"/>
          <w:color w:val="000000"/>
          <w:kern w:val="0"/>
          <w:sz w:val="24"/>
          <w:szCs w:val="24"/>
          <w:lang w:eastAsia="it-IT"/>
          <w14:ligatures w14:val="none"/>
        </w:rPr>
        <w:t> </w:t>
      </w:r>
    </w:p>
    <w:p w14:paraId="75674DA4" w14:textId="14E42E9F" w:rsidR="00CA5506" w:rsidRPr="00A60F9C" w:rsidRDefault="00CA5506" w:rsidP="00A60F9C">
      <w:pPr>
        <w:pStyle w:val="Paragrafoelenco"/>
        <w:numPr>
          <w:ilvl w:val="0"/>
          <w:numId w:val="5"/>
        </w:numPr>
        <w:spacing w:before="10" w:after="0" w:line="240" w:lineRule="auto"/>
        <w:ind w:right="2"/>
        <w:jc w:val="both"/>
        <w:rPr>
          <w:rFonts w:eastAsia="Times New Roman" w:cstheme="minorHAnsi"/>
          <w:kern w:val="0"/>
          <w:sz w:val="24"/>
          <w:szCs w:val="24"/>
          <w:lang w:eastAsia="it-IT"/>
          <w14:ligatures w14:val="none"/>
        </w:rPr>
      </w:pPr>
      <w:r w:rsidRPr="00A60F9C">
        <w:rPr>
          <w:rFonts w:eastAsia="Times New Roman" w:cstheme="minorHAnsi"/>
          <w:color w:val="000000"/>
          <w:kern w:val="0"/>
          <w:sz w:val="24"/>
          <w:szCs w:val="24"/>
          <w:shd w:val="clear" w:color="auto" w:fill="FFFFFF"/>
          <w:lang w:eastAsia="it-IT"/>
          <w14:ligatures w14:val="none"/>
        </w:rPr>
        <w:t>Riceve dal docente che cessa dall’incarico di subconsegnatario il materiale affidatogli in custodia (art. 27 c. 2);</w:t>
      </w:r>
      <w:r w:rsidRPr="00A60F9C">
        <w:rPr>
          <w:rFonts w:eastAsia="Times New Roman" w:cstheme="minorHAnsi"/>
          <w:color w:val="000000"/>
          <w:kern w:val="0"/>
          <w:sz w:val="24"/>
          <w:szCs w:val="24"/>
          <w:lang w:eastAsia="it-IT"/>
          <w14:ligatures w14:val="none"/>
        </w:rPr>
        <w:t xml:space="preserve"> </w:t>
      </w:r>
      <w:r w:rsidRPr="00A60F9C">
        <w:rPr>
          <w:rFonts w:eastAsia="Times New Roman" w:cstheme="minorHAnsi"/>
          <w:color w:val="000000"/>
          <w:kern w:val="0"/>
          <w:sz w:val="24"/>
          <w:szCs w:val="24"/>
          <w:shd w:val="clear" w:color="auto" w:fill="FFFFFF"/>
          <w:lang w:eastAsia="it-IT"/>
          <w14:ligatures w14:val="none"/>
        </w:rPr>
        <w:t>- È responsabile della tenuta della contabilità e degli adempimenti fiscali (art. 29 c. 5);</w:t>
      </w:r>
      <w:r w:rsidRPr="00A60F9C">
        <w:rPr>
          <w:rFonts w:eastAsia="Times New Roman" w:cstheme="minorHAnsi"/>
          <w:color w:val="000000"/>
          <w:kern w:val="0"/>
          <w:sz w:val="24"/>
          <w:szCs w:val="24"/>
          <w:lang w:eastAsia="it-IT"/>
          <w14:ligatures w14:val="none"/>
        </w:rPr>
        <w:t> </w:t>
      </w:r>
    </w:p>
    <w:p w14:paraId="171A84B1" w14:textId="502EF76D" w:rsidR="00CA5506" w:rsidRPr="00CA5506" w:rsidRDefault="00CA5506" w:rsidP="00A60F9C">
      <w:pPr>
        <w:pStyle w:val="Paragrafoelenco"/>
        <w:numPr>
          <w:ilvl w:val="0"/>
          <w:numId w:val="5"/>
        </w:numPr>
        <w:spacing w:before="10" w:after="0" w:line="240" w:lineRule="auto"/>
        <w:ind w:right="2"/>
        <w:jc w:val="both"/>
        <w:rPr>
          <w:rFonts w:eastAsia="Times New Roman" w:cstheme="minorHAnsi"/>
          <w:color w:val="000000"/>
          <w:kern w:val="0"/>
          <w:sz w:val="24"/>
          <w:szCs w:val="24"/>
          <w:shd w:val="clear" w:color="auto" w:fill="FFFFFF"/>
          <w:lang w:eastAsia="it-IT"/>
          <w14:ligatures w14:val="none"/>
        </w:rPr>
      </w:pPr>
      <w:r w:rsidRPr="00CA5506">
        <w:rPr>
          <w:rFonts w:eastAsia="Times New Roman" w:cstheme="minorHAnsi"/>
          <w:color w:val="000000"/>
          <w:kern w:val="0"/>
          <w:sz w:val="24"/>
          <w:szCs w:val="24"/>
          <w:shd w:val="clear" w:color="auto" w:fill="FFFFFF"/>
          <w:lang w:eastAsia="it-IT"/>
          <w14:ligatures w14:val="none"/>
        </w:rPr>
        <w:t>Cura e tiene i verbali dei revisori dei conti (art. 60 c. 1). </w:t>
      </w:r>
    </w:p>
    <w:p w14:paraId="6F61345E" w14:textId="2EF2DED0" w:rsidR="00CA5506" w:rsidRPr="00CA5506" w:rsidRDefault="00CA5506" w:rsidP="00A60F9C">
      <w:pPr>
        <w:pStyle w:val="Paragrafoelenco"/>
        <w:numPr>
          <w:ilvl w:val="0"/>
          <w:numId w:val="5"/>
        </w:numPr>
        <w:spacing w:before="10" w:after="0" w:line="240" w:lineRule="auto"/>
        <w:ind w:right="2"/>
        <w:jc w:val="both"/>
        <w:rPr>
          <w:rFonts w:eastAsia="Times New Roman" w:cstheme="minorHAnsi"/>
          <w:color w:val="000000"/>
          <w:kern w:val="0"/>
          <w:sz w:val="24"/>
          <w:szCs w:val="24"/>
          <w:shd w:val="clear" w:color="auto" w:fill="FFFFFF"/>
          <w:lang w:eastAsia="it-IT"/>
          <w14:ligatures w14:val="none"/>
        </w:rPr>
      </w:pPr>
      <w:r w:rsidRPr="00CA5506">
        <w:rPr>
          <w:rFonts w:eastAsia="Times New Roman" w:cstheme="minorHAnsi"/>
          <w:color w:val="000000"/>
          <w:kern w:val="0"/>
          <w:sz w:val="24"/>
          <w:szCs w:val="24"/>
          <w:shd w:val="clear" w:color="auto" w:fill="FFFFFF"/>
          <w:lang w:eastAsia="it-IT"/>
          <w14:ligatures w14:val="none"/>
        </w:rPr>
        <w:t>Collabora con il dirigente scolastico nella fase istruttoria e svolge specifica attività negoziale connessa con le minute  spese prevista dal D.I. 44/01 e dal suo profilo professionale (art.50 – tabella d/2 - CCNL 26/5/99); - Può essere delegato dal dirigente scolastico ad occuparsi di singole attività negoziali (art. 32); - Svolge l’attività di ufficiale rogante nella stipula degli atti che richiedono la forma pubblica; - Provvede alla tenuta della documentazione relativa all’attività contrattuale svolta e programmata; - Può essere delegato dal dirigente scolastico a rilasciare il certificato che attesta la regolarità della fornitura per for niture di valore inferiore a 2000 euro. </w:t>
      </w:r>
    </w:p>
    <w:p w14:paraId="7FB8462A" w14:textId="4A3695EB" w:rsidR="00A60F9C" w:rsidRDefault="00CA5506" w:rsidP="00A60F9C">
      <w:pPr>
        <w:pStyle w:val="Paragrafoelenco"/>
        <w:numPr>
          <w:ilvl w:val="0"/>
          <w:numId w:val="5"/>
        </w:numPr>
        <w:spacing w:before="10" w:after="0" w:line="240" w:lineRule="auto"/>
        <w:ind w:right="2"/>
        <w:jc w:val="both"/>
        <w:rPr>
          <w:rFonts w:eastAsia="Times New Roman" w:cstheme="minorHAnsi"/>
          <w:color w:val="000000"/>
          <w:kern w:val="0"/>
          <w:sz w:val="24"/>
          <w:szCs w:val="24"/>
          <w:shd w:val="clear" w:color="auto" w:fill="FFFFFF"/>
          <w:lang w:eastAsia="it-IT"/>
          <w14:ligatures w14:val="none"/>
        </w:rPr>
      </w:pPr>
      <w:r w:rsidRPr="00CA5506">
        <w:rPr>
          <w:rFonts w:eastAsia="Times New Roman" w:cstheme="minorHAnsi"/>
          <w:color w:val="000000"/>
          <w:kern w:val="0"/>
          <w:sz w:val="24"/>
          <w:szCs w:val="24"/>
          <w:shd w:val="clear" w:color="auto" w:fill="FFFFFF"/>
          <w:lang w:eastAsia="it-IT"/>
          <w14:ligatures w14:val="none"/>
        </w:rPr>
        <w:t>Redige apposito certificato di regolare prestazione per i contratti inerenti la fornitura</w:t>
      </w:r>
      <w:r w:rsidR="00A60F9C">
        <w:rPr>
          <w:rFonts w:eastAsia="Times New Roman" w:cstheme="minorHAnsi"/>
          <w:color w:val="000000"/>
          <w:kern w:val="0"/>
          <w:sz w:val="24"/>
          <w:szCs w:val="24"/>
          <w:shd w:val="clear" w:color="auto" w:fill="FFFFFF"/>
          <w:lang w:eastAsia="it-IT"/>
          <w14:ligatures w14:val="none"/>
        </w:rPr>
        <w:t>.</w:t>
      </w:r>
    </w:p>
    <w:p w14:paraId="5BCDB38B" w14:textId="77777777" w:rsidR="00A60F9C" w:rsidRPr="00A60F9C" w:rsidRDefault="00A60F9C" w:rsidP="00A60F9C">
      <w:pPr>
        <w:spacing w:before="10" w:after="0" w:line="240" w:lineRule="auto"/>
        <w:ind w:right="2"/>
        <w:jc w:val="both"/>
        <w:rPr>
          <w:rFonts w:eastAsia="Times New Roman" w:cstheme="minorHAnsi"/>
          <w:color w:val="000000"/>
          <w:kern w:val="0"/>
          <w:sz w:val="24"/>
          <w:szCs w:val="24"/>
          <w:shd w:val="clear" w:color="auto" w:fill="FFFFFF"/>
          <w:lang w:eastAsia="it-IT"/>
          <w14:ligatures w14:val="none"/>
        </w:rPr>
      </w:pPr>
    </w:p>
    <w:p w14:paraId="776A7809" w14:textId="77777777" w:rsidR="00A60F9C" w:rsidRDefault="00A60F9C" w:rsidP="00CA5506">
      <w:pPr>
        <w:spacing w:before="8" w:after="0" w:line="480" w:lineRule="auto"/>
        <w:ind w:left="516" w:right="1028"/>
        <w:jc w:val="center"/>
        <w:rPr>
          <w:rFonts w:eastAsia="Times New Roman" w:cstheme="minorHAnsi"/>
          <w:color w:val="000000"/>
          <w:kern w:val="0"/>
          <w:sz w:val="24"/>
          <w:szCs w:val="24"/>
          <w:shd w:val="clear" w:color="auto" w:fill="FFFFFF"/>
          <w:lang w:eastAsia="it-IT"/>
          <w14:ligatures w14:val="none"/>
        </w:rPr>
      </w:pPr>
    </w:p>
    <w:p w14:paraId="76BE3510" w14:textId="77777777" w:rsidR="00A60F9C" w:rsidRDefault="00A60F9C" w:rsidP="00CA5506">
      <w:pPr>
        <w:spacing w:before="8" w:after="0" w:line="480" w:lineRule="auto"/>
        <w:ind w:left="516" w:right="1028"/>
        <w:jc w:val="center"/>
        <w:rPr>
          <w:rFonts w:eastAsia="Times New Roman" w:cstheme="minorHAnsi"/>
          <w:color w:val="000000"/>
          <w:kern w:val="0"/>
          <w:sz w:val="24"/>
          <w:szCs w:val="24"/>
          <w:shd w:val="clear" w:color="auto" w:fill="FFFFFF"/>
          <w:lang w:eastAsia="it-IT"/>
          <w14:ligatures w14:val="none"/>
        </w:rPr>
      </w:pPr>
    </w:p>
    <w:p w14:paraId="6965171A" w14:textId="77777777" w:rsidR="00A60F9C" w:rsidRDefault="00A60F9C" w:rsidP="00CA5506">
      <w:pPr>
        <w:spacing w:before="8" w:after="0" w:line="480" w:lineRule="auto"/>
        <w:ind w:left="516" w:right="1028"/>
        <w:jc w:val="center"/>
        <w:rPr>
          <w:rFonts w:eastAsia="Times New Roman" w:cstheme="minorHAnsi"/>
          <w:color w:val="000000"/>
          <w:kern w:val="0"/>
          <w:sz w:val="24"/>
          <w:szCs w:val="24"/>
          <w:shd w:val="clear" w:color="auto" w:fill="FFFFFF"/>
          <w:lang w:eastAsia="it-IT"/>
          <w14:ligatures w14:val="none"/>
        </w:rPr>
      </w:pPr>
    </w:p>
    <w:p w14:paraId="37BF0F17" w14:textId="7AE3526F" w:rsidR="00A60F9C" w:rsidRDefault="00CA5506" w:rsidP="00A60F9C">
      <w:pPr>
        <w:spacing w:before="8" w:after="0" w:line="480" w:lineRule="auto"/>
        <w:ind w:right="1028"/>
        <w:rPr>
          <w:rFonts w:eastAsia="Times New Roman" w:cstheme="minorHAnsi"/>
          <w:color w:val="000000"/>
          <w:kern w:val="0"/>
          <w:sz w:val="24"/>
          <w:szCs w:val="24"/>
          <w:shd w:val="clear" w:color="auto" w:fill="FFFFFF"/>
          <w:lang w:eastAsia="it-IT"/>
          <w14:ligatures w14:val="none"/>
        </w:rPr>
      </w:pPr>
      <w:r w:rsidRPr="00CA5506">
        <w:rPr>
          <w:rFonts w:eastAsia="Times New Roman" w:cstheme="minorHAnsi"/>
          <w:color w:val="000000"/>
          <w:kern w:val="0"/>
          <w:sz w:val="24"/>
          <w:szCs w:val="24"/>
          <w:shd w:val="clear" w:color="auto" w:fill="FFFFFF"/>
          <w:lang w:eastAsia="it-IT"/>
          <w14:ligatures w14:val="none"/>
        </w:rPr>
        <w:t xml:space="preserve">D.S.G.A </w:t>
      </w:r>
      <w:r w:rsidR="00B13B86">
        <w:rPr>
          <w:rFonts w:eastAsia="Times New Roman" w:cstheme="minorHAnsi"/>
          <w:color w:val="000000"/>
          <w:kern w:val="0"/>
          <w:sz w:val="24"/>
          <w:szCs w:val="24"/>
          <w:shd w:val="clear" w:color="auto" w:fill="FFFFFF"/>
          <w:lang w:eastAsia="it-IT"/>
          <w14:ligatures w14:val="none"/>
        </w:rPr>
        <w:t>CRISTINA PARLANTI</w:t>
      </w:r>
    </w:p>
    <w:p w14:paraId="7F22F195" w14:textId="5B968026" w:rsidR="00CA5506" w:rsidRPr="00CA5506" w:rsidRDefault="00CA5506" w:rsidP="00A60F9C">
      <w:pPr>
        <w:spacing w:before="8" w:after="0" w:line="480" w:lineRule="auto"/>
        <w:ind w:right="1028"/>
        <w:rPr>
          <w:rFonts w:eastAsia="Times New Roman" w:cstheme="minorHAnsi"/>
          <w:kern w:val="0"/>
          <w:sz w:val="24"/>
          <w:szCs w:val="24"/>
          <w:lang w:eastAsia="it-IT"/>
          <w14:ligatures w14:val="none"/>
        </w:rPr>
      </w:pPr>
      <w:r w:rsidRPr="00CA5506">
        <w:rPr>
          <w:rFonts w:eastAsia="Times New Roman" w:cstheme="minorHAnsi"/>
          <w:color w:val="000000"/>
          <w:kern w:val="0"/>
          <w:sz w:val="24"/>
          <w:szCs w:val="24"/>
          <w:shd w:val="clear" w:color="auto" w:fill="FFFFFF"/>
          <w:lang w:eastAsia="it-IT"/>
          <w14:ligatures w14:val="none"/>
        </w:rPr>
        <w:t xml:space="preserve"> _______________________________</w:t>
      </w:r>
    </w:p>
    <w:p w14:paraId="73C56110" w14:textId="77777777" w:rsidR="00F91E39" w:rsidRPr="00A60F9C" w:rsidRDefault="00F91E39">
      <w:pPr>
        <w:rPr>
          <w:rFonts w:cstheme="minorHAnsi"/>
          <w:sz w:val="24"/>
          <w:szCs w:val="24"/>
        </w:rPr>
      </w:pPr>
    </w:p>
    <w:sectPr w:rsidR="00F91E39" w:rsidRPr="00A60F9C" w:rsidSect="00303C16">
      <w:headerReference w:type="default" r:id="rId8"/>
      <w:footerReference w:type="default" r:id="rId9"/>
      <w:pgSz w:w="11906" w:h="16838"/>
      <w:pgMar w:top="720" w:right="720" w:bottom="720"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19CF2" w14:textId="77777777" w:rsidR="00303C16" w:rsidRDefault="00303C16" w:rsidP="00DC46B6">
      <w:pPr>
        <w:spacing w:after="0" w:line="240" w:lineRule="auto"/>
      </w:pPr>
      <w:r>
        <w:separator/>
      </w:r>
    </w:p>
  </w:endnote>
  <w:endnote w:type="continuationSeparator" w:id="0">
    <w:p w14:paraId="0F0AC5E6" w14:textId="77777777" w:rsidR="00303C16" w:rsidRDefault="00303C16" w:rsidP="00DC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316460"/>
      <w:docPartObj>
        <w:docPartGallery w:val="Page Numbers (Bottom of Page)"/>
        <w:docPartUnique/>
      </w:docPartObj>
    </w:sdtPr>
    <w:sdtContent>
      <w:sdt>
        <w:sdtPr>
          <w:id w:val="-1769616900"/>
          <w:docPartObj>
            <w:docPartGallery w:val="Page Numbers (Top of Page)"/>
            <w:docPartUnique/>
          </w:docPartObj>
        </w:sdtPr>
        <w:sdtContent>
          <w:p w14:paraId="2DF02B46" w14:textId="78A4B544" w:rsidR="00A60F9C" w:rsidRDefault="00A60F9C">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6F8F09B" w14:textId="77777777" w:rsidR="00A60F9C" w:rsidRDefault="00A60F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B453E" w14:textId="77777777" w:rsidR="00303C16" w:rsidRDefault="00303C16" w:rsidP="00DC46B6">
      <w:pPr>
        <w:spacing w:after="0" w:line="240" w:lineRule="auto"/>
      </w:pPr>
      <w:r>
        <w:separator/>
      </w:r>
    </w:p>
  </w:footnote>
  <w:footnote w:type="continuationSeparator" w:id="0">
    <w:p w14:paraId="45203A7F" w14:textId="77777777" w:rsidR="00303C16" w:rsidRDefault="00303C16" w:rsidP="00DC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42A0" w14:textId="77777777" w:rsidR="00DC46B6" w:rsidRDefault="00DC46B6" w:rsidP="00DC46B6">
    <w:pPr>
      <w:spacing w:after="0" w:line="480" w:lineRule="auto"/>
      <w:ind w:right="-704"/>
      <w:jc w:val="both"/>
    </w:pPr>
  </w:p>
  <w:p w14:paraId="736ACE60" w14:textId="77777777" w:rsidR="00DC46B6" w:rsidRDefault="00DC46B6" w:rsidP="00DC46B6">
    <w:pPr>
      <w:pStyle w:val="Intestazione"/>
      <w:tabs>
        <w:tab w:val="clear" w:pos="9638"/>
      </w:tabs>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574"/>
    <w:multiLevelType w:val="hybridMultilevel"/>
    <w:tmpl w:val="979CDF08"/>
    <w:lvl w:ilvl="0" w:tplc="551EED5C">
      <w:start w:val="7"/>
      <w:numFmt w:val="bullet"/>
      <w:lvlText w:val="-"/>
      <w:lvlJc w:val="left"/>
      <w:pPr>
        <w:ind w:left="876" w:hanging="360"/>
      </w:pPr>
      <w:rPr>
        <w:rFonts w:ascii="Calibri" w:eastAsia="Times New Roman" w:hAnsi="Calibri" w:cs="Calibri" w:hint="default"/>
        <w:color w:val="000000"/>
      </w:rPr>
    </w:lvl>
    <w:lvl w:ilvl="1" w:tplc="04100003" w:tentative="1">
      <w:start w:val="1"/>
      <w:numFmt w:val="bullet"/>
      <w:lvlText w:val="o"/>
      <w:lvlJc w:val="left"/>
      <w:pPr>
        <w:ind w:left="1596" w:hanging="360"/>
      </w:pPr>
      <w:rPr>
        <w:rFonts w:ascii="Courier New" w:hAnsi="Courier New" w:cs="Courier New" w:hint="default"/>
      </w:rPr>
    </w:lvl>
    <w:lvl w:ilvl="2" w:tplc="04100005" w:tentative="1">
      <w:start w:val="1"/>
      <w:numFmt w:val="bullet"/>
      <w:lvlText w:val=""/>
      <w:lvlJc w:val="left"/>
      <w:pPr>
        <w:ind w:left="2316" w:hanging="360"/>
      </w:pPr>
      <w:rPr>
        <w:rFonts w:ascii="Wingdings" w:hAnsi="Wingdings" w:hint="default"/>
      </w:rPr>
    </w:lvl>
    <w:lvl w:ilvl="3" w:tplc="04100001" w:tentative="1">
      <w:start w:val="1"/>
      <w:numFmt w:val="bullet"/>
      <w:lvlText w:val=""/>
      <w:lvlJc w:val="left"/>
      <w:pPr>
        <w:ind w:left="3036" w:hanging="360"/>
      </w:pPr>
      <w:rPr>
        <w:rFonts w:ascii="Symbol" w:hAnsi="Symbol" w:hint="default"/>
      </w:rPr>
    </w:lvl>
    <w:lvl w:ilvl="4" w:tplc="04100003" w:tentative="1">
      <w:start w:val="1"/>
      <w:numFmt w:val="bullet"/>
      <w:lvlText w:val="o"/>
      <w:lvlJc w:val="left"/>
      <w:pPr>
        <w:ind w:left="3756" w:hanging="360"/>
      </w:pPr>
      <w:rPr>
        <w:rFonts w:ascii="Courier New" w:hAnsi="Courier New" w:cs="Courier New" w:hint="default"/>
      </w:rPr>
    </w:lvl>
    <w:lvl w:ilvl="5" w:tplc="04100005" w:tentative="1">
      <w:start w:val="1"/>
      <w:numFmt w:val="bullet"/>
      <w:lvlText w:val=""/>
      <w:lvlJc w:val="left"/>
      <w:pPr>
        <w:ind w:left="4476" w:hanging="360"/>
      </w:pPr>
      <w:rPr>
        <w:rFonts w:ascii="Wingdings" w:hAnsi="Wingdings" w:hint="default"/>
      </w:rPr>
    </w:lvl>
    <w:lvl w:ilvl="6" w:tplc="04100001" w:tentative="1">
      <w:start w:val="1"/>
      <w:numFmt w:val="bullet"/>
      <w:lvlText w:val=""/>
      <w:lvlJc w:val="left"/>
      <w:pPr>
        <w:ind w:left="5196" w:hanging="360"/>
      </w:pPr>
      <w:rPr>
        <w:rFonts w:ascii="Symbol" w:hAnsi="Symbol" w:hint="default"/>
      </w:rPr>
    </w:lvl>
    <w:lvl w:ilvl="7" w:tplc="04100003" w:tentative="1">
      <w:start w:val="1"/>
      <w:numFmt w:val="bullet"/>
      <w:lvlText w:val="o"/>
      <w:lvlJc w:val="left"/>
      <w:pPr>
        <w:ind w:left="5916" w:hanging="360"/>
      </w:pPr>
      <w:rPr>
        <w:rFonts w:ascii="Courier New" w:hAnsi="Courier New" w:cs="Courier New" w:hint="default"/>
      </w:rPr>
    </w:lvl>
    <w:lvl w:ilvl="8" w:tplc="04100005" w:tentative="1">
      <w:start w:val="1"/>
      <w:numFmt w:val="bullet"/>
      <w:lvlText w:val=""/>
      <w:lvlJc w:val="left"/>
      <w:pPr>
        <w:ind w:left="6636" w:hanging="360"/>
      </w:pPr>
      <w:rPr>
        <w:rFonts w:ascii="Wingdings" w:hAnsi="Wingdings" w:hint="default"/>
      </w:rPr>
    </w:lvl>
  </w:abstractNum>
  <w:abstractNum w:abstractNumId="1" w15:restartNumberingAfterBreak="0">
    <w:nsid w:val="179E3F2C"/>
    <w:multiLevelType w:val="hybridMultilevel"/>
    <w:tmpl w:val="6D8C16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0942E2"/>
    <w:multiLevelType w:val="hybridMultilevel"/>
    <w:tmpl w:val="647C6140"/>
    <w:lvl w:ilvl="0" w:tplc="A0C63512">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3A7A87"/>
    <w:multiLevelType w:val="hybridMultilevel"/>
    <w:tmpl w:val="DBEEE1A4"/>
    <w:lvl w:ilvl="0" w:tplc="04100005">
      <w:start w:val="1"/>
      <w:numFmt w:val="bullet"/>
      <w:lvlText w:val=""/>
      <w:lvlJc w:val="left"/>
      <w:pPr>
        <w:ind w:left="2756" w:hanging="360"/>
      </w:pPr>
      <w:rPr>
        <w:rFonts w:ascii="Wingdings" w:hAnsi="Wingdings" w:hint="default"/>
      </w:rPr>
    </w:lvl>
    <w:lvl w:ilvl="1" w:tplc="04100003" w:tentative="1">
      <w:start w:val="1"/>
      <w:numFmt w:val="bullet"/>
      <w:lvlText w:val="o"/>
      <w:lvlJc w:val="left"/>
      <w:pPr>
        <w:ind w:left="3476" w:hanging="360"/>
      </w:pPr>
      <w:rPr>
        <w:rFonts w:ascii="Courier New" w:hAnsi="Courier New" w:cs="Courier New" w:hint="default"/>
      </w:rPr>
    </w:lvl>
    <w:lvl w:ilvl="2" w:tplc="04100005" w:tentative="1">
      <w:start w:val="1"/>
      <w:numFmt w:val="bullet"/>
      <w:lvlText w:val=""/>
      <w:lvlJc w:val="left"/>
      <w:pPr>
        <w:ind w:left="4196" w:hanging="360"/>
      </w:pPr>
      <w:rPr>
        <w:rFonts w:ascii="Wingdings" w:hAnsi="Wingdings" w:hint="default"/>
      </w:rPr>
    </w:lvl>
    <w:lvl w:ilvl="3" w:tplc="04100001" w:tentative="1">
      <w:start w:val="1"/>
      <w:numFmt w:val="bullet"/>
      <w:lvlText w:val=""/>
      <w:lvlJc w:val="left"/>
      <w:pPr>
        <w:ind w:left="4916" w:hanging="360"/>
      </w:pPr>
      <w:rPr>
        <w:rFonts w:ascii="Symbol" w:hAnsi="Symbol" w:hint="default"/>
      </w:rPr>
    </w:lvl>
    <w:lvl w:ilvl="4" w:tplc="04100003" w:tentative="1">
      <w:start w:val="1"/>
      <w:numFmt w:val="bullet"/>
      <w:lvlText w:val="o"/>
      <w:lvlJc w:val="left"/>
      <w:pPr>
        <w:ind w:left="5636" w:hanging="360"/>
      </w:pPr>
      <w:rPr>
        <w:rFonts w:ascii="Courier New" w:hAnsi="Courier New" w:cs="Courier New" w:hint="default"/>
      </w:rPr>
    </w:lvl>
    <w:lvl w:ilvl="5" w:tplc="04100005" w:tentative="1">
      <w:start w:val="1"/>
      <w:numFmt w:val="bullet"/>
      <w:lvlText w:val=""/>
      <w:lvlJc w:val="left"/>
      <w:pPr>
        <w:ind w:left="6356" w:hanging="360"/>
      </w:pPr>
      <w:rPr>
        <w:rFonts w:ascii="Wingdings" w:hAnsi="Wingdings" w:hint="default"/>
      </w:rPr>
    </w:lvl>
    <w:lvl w:ilvl="6" w:tplc="04100001" w:tentative="1">
      <w:start w:val="1"/>
      <w:numFmt w:val="bullet"/>
      <w:lvlText w:val=""/>
      <w:lvlJc w:val="left"/>
      <w:pPr>
        <w:ind w:left="7076" w:hanging="360"/>
      </w:pPr>
      <w:rPr>
        <w:rFonts w:ascii="Symbol" w:hAnsi="Symbol" w:hint="default"/>
      </w:rPr>
    </w:lvl>
    <w:lvl w:ilvl="7" w:tplc="04100003" w:tentative="1">
      <w:start w:val="1"/>
      <w:numFmt w:val="bullet"/>
      <w:lvlText w:val="o"/>
      <w:lvlJc w:val="left"/>
      <w:pPr>
        <w:ind w:left="7796" w:hanging="360"/>
      </w:pPr>
      <w:rPr>
        <w:rFonts w:ascii="Courier New" w:hAnsi="Courier New" w:cs="Courier New" w:hint="default"/>
      </w:rPr>
    </w:lvl>
    <w:lvl w:ilvl="8" w:tplc="04100005" w:tentative="1">
      <w:start w:val="1"/>
      <w:numFmt w:val="bullet"/>
      <w:lvlText w:val=""/>
      <w:lvlJc w:val="left"/>
      <w:pPr>
        <w:ind w:left="8516" w:hanging="360"/>
      </w:pPr>
      <w:rPr>
        <w:rFonts w:ascii="Wingdings" w:hAnsi="Wingdings" w:hint="default"/>
      </w:rPr>
    </w:lvl>
  </w:abstractNum>
  <w:abstractNum w:abstractNumId="4" w15:restartNumberingAfterBreak="0">
    <w:nsid w:val="6BBB4019"/>
    <w:multiLevelType w:val="hybridMultilevel"/>
    <w:tmpl w:val="650AAA40"/>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C62287"/>
    <w:multiLevelType w:val="hybridMultilevel"/>
    <w:tmpl w:val="8E90B9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34842846">
    <w:abstractNumId w:val="5"/>
  </w:num>
  <w:num w:numId="2" w16cid:durableId="1469543453">
    <w:abstractNumId w:val="2"/>
  </w:num>
  <w:num w:numId="3" w16cid:durableId="483858035">
    <w:abstractNumId w:val="3"/>
  </w:num>
  <w:num w:numId="4" w16cid:durableId="2018652485">
    <w:abstractNumId w:val="4"/>
  </w:num>
  <w:num w:numId="5" w16cid:durableId="163210096">
    <w:abstractNumId w:val="1"/>
  </w:num>
  <w:num w:numId="6" w16cid:durableId="140760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B6"/>
    <w:rsid w:val="00107FE1"/>
    <w:rsid w:val="00303C16"/>
    <w:rsid w:val="00352676"/>
    <w:rsid w:val="00552739"/>
    <w:rsid w:val="00591FD1"/>
    <w:rsid w:val="00650631"/>
    <w:rsid w:val="00755C8D"/>
    <w:rsid w:val="00A60F9C"/>
    <w:rsid w:val="00B13B86"/>
    <w:rsid w:val="00B438E0"/>
    <w:rsid w:val="00B55C2D"/>
    <w:rsid w:val="00C01846"/>
    <w:rsid w:val="00C31486"/>
    <w:rsid w:val="00C52858"/>
    <w:rsid w:val="00C71644"/>
    <w:rsid w:val="00CA5506"/>
    <w:rsid w:val="00DC46B6"/>
    <w:rsid w:val="00F91E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8411"/>
  <w15:chartTrackingRefBased/>
  <w15:docId w15:val="{CE084EE5-AD56-4377-B007-B828E35A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DC46B6"/>
    <w:pPr>
      <w:keepNext/>
      <w:keepLines/>
      <w:spacing w:after="12" w:line="248" w:lineRule="auto"/>
      <w:ind w:left="10" w:right="4" w:hanging="10"/>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C46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C46B6"/>
  </w:style>
  <w:style w:type="paragraph" w:styleId="Pidipagina">
    <w:name w:val="footer"/>
    <w:basedOn w:val="Normale"/>
    <w:link w:val="PidipaginaCarattere"/>
    <w:uiPriority w:val="99"/>
    <w:unhideWhenUsed/>
    <w:rsid w:val="00DC46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C46B6"/>
  </w:style>
  <w:style w:type="character" w:customStyle="1" w:styleId="Titolo1Carattere">
    <w:name w:val="Titolo 1 Carattere"/>
    <w:basedOn w:val="Carpredefinitoparagrafo"/>
    <w:link w:val="Titolo1"/>
    <w:uiPriority w:val="9"/>
    <w:rsid w:val="00DC46B6"/>
    <w:rPr>
      <w:rFonts w:ascii="Times New Roman" w:eastAsia="Times New Roman" w:hAnsi="Times New Roman" w:cs="Times New Roman"/>
      <w:b/>
      <w:color w:val="000000"/>
      <w:sz w:val="24"/>
      <w:lang w:eastAsia="it-IT"/>
    </w:rPr>
  </w:style>
  <w:style w:type="table" w:customStyle="1" w:styleId="TableGrid">
    <w:name w:val="TableGrid"/>
    <w:rsid w:val="00DC46B6"/>
    <w:pPr>
      <w:spacing w:after="0" w:line="240" w:lineRule="auto"/>
    </w:pPr>
    <w:rPr>
      <w:rFonts w:eastAsiaTheme="minorEastAsia"/>
      <w:lang w:eastAsia="it-IT"/>
    </w:rPr>
    <w:tblPr>
      <w:tblCellMar>
        <w:top w:w="0" w:type="dxa"/>
        <w:left w:w="0" w:type="dxa"/>
        <w:bottom w:w="0" w:type="dxa"/>
        <w:right w:w="0" w:type="dxa"/>
      </w:tblCellMar>
    </w:tblPr>
  </w:style>
  <w:style w:type="character" w:styleId="Numeropagina">
    <w:name w:val="page number"/>
    <w:basedOn w:val="Carpredefinitoparagrafo"/>
    <w:rsid w:val="00DC46B6"/>
  </w:style>
  <w:style w:type="table" w:styleId="Grigliatabella">
    <w:name w:val="Table Grid"/>
    <w:basedOn w:val="Tabellanormale"/>
    <w:uiPriority w:val="39"/>
    <w:rsid w:val="00DC46B6"/>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CA550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ormaleWeb">
    <w:name w:val="Normal (Web)"/>
    <w:basedOn w:val="Normale"/>
    <w:uiPriority w:val="99"/>
    <w:semiHidden/>
    <w:unhideWhenUsed/>
    <w:rsid w:val="00CA5506"/>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aragrafoelenco">
    <w:name w:val="List Paragraph"/>
    <w:basedOn w:val="Normale"/>
    <w:uiPriority w:val="34"/>
    <w:qFormat/>
    <w:rsid w:val="00CA5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19965">
      <w:bodyDiv w:val="1"/>
      <w:marLeft w:val="0"/>
      <w:marRight w:val="0"/>
      <w:marTop w:val="0"/>
      <w:marBottom w:val="0"/>
      <w:divBdr>
        <w:top w:val="none" w:sz="0" w:space="0" w:color="auto"/>
        <w:left w:val="none" w:sz="0" w:space="0" w:color="auto"/>
        <w:bottom w:val="none" w:sz="0" w:space="0" w:color="auto"/>
        <w:right w:val="none" w:sz="0" w:space="0" w:color="auto"/>
      </w:divBdr>
      <w:divsChild>
        <w:div w:id="1736122397">
          <w:marLeft w:val="1287"/>
          <w:marRight w:val="0"/>
          <w:marTop w:val="0"/>
          <w:marBottom w:val="0"/>
          <w:divBdr>
            <w:top w:val="none" w:sz="0" w:space="0" w:color="auto"/>
            <w:left w:val="none" w:sz="0" w:space="0" w:color="auto"/>
            <w:bottom w:val="none" w:sz="0" w:space="0" w:color="auto"/>
            <w:right w:val="none" w:sz="0" w:space="0" w:color="auto"/>
          </w:divBdr>
        </w:div>
        <w:div w:id="1718317728">
          <w:marLeft w:val="1287"/>
          <w:marRight w:val="0"/>
          <w:marTop w:val="0"/>
          <w:marBottom w:val="0"/>
          <w:divBdr>
            <w:top w:val="none" w:sz="0" w:space="0" w:color="auto"/>
            <w:left w:val="none" w:sz="0" w:space="0" w:color="auto"/>
            <w:bottom w:val="none" w:sz="0" w:space="0" w:color="auto"/>
            <w:right w:val="none" w:sz="0" w:space="0" w:color="auto"/>
          </w:divBdr>
        </w:div>
        <w:div w:id="636420208">
          <w:marLeft w:val="1287"/>
          <w:marRight w:val="0"/>
          <w:marTop w:val="0"/>
          <w:marBottom w:val="0"/>
          <w:divBdr>
            <w:top w:val="none" w:sz="0" w:space="0" w:color="auto"/>
            <w:left w:val="none" w:sz="0" w:space="0" w:color="auto"/>
            <w:bottom w:val="none" w:sz="0" w:space="0" w:color="auto"/>
            <w:right w:val="none" w:sz="0" w:space="0" w:color="auto"/>
          </w:divBdr>
        </w:div>
        <w:div w:id="828863871">
          <w:marLeft w:val="1287"/>
          <w:marRight w:val="0"/>
          <w:marTop w:val="0"/>
          <w:marBottom w:val="0"/>
          <w:divBdr>
            <w:top w:val="none" w:sz="0" w:space="0" w:color="auto"/>
            <w:left w:val="none" w:sz="0" w:space="0" w:color="auto"/>
            <w:bottom w:val="none" w:sz="0" w:space="0" w:color="auto"/>
            <w:right w:val="none" w:sz="0" w:space="0" w:color="auto"/>
          </w:divBdr>
        </w:div>
        <w:div w:id="1020545420">
          <w:marLeft w:val="1287"/>
          <w:marRight w:val="0"/>
          <w:marTop w:val="0"/>
          <w:marBottom w:val="0"/>
          <w:divBdr>
            <w:top w:val="none" w:sz="0" w:space="0" w:color="auto"/>
            <w:left w:val="none" w:sz="0" w:space="0" w:color="auto"/>
            <w:bottom w:val="none" w:sz="0" w:space="0" w:color="auto"/>
            <w:right w:val="none" w:sz="0" w:space="0" w:color="auto"/>
          </w:divBdr>
        </w:div>
        <w:div w:id="1712656315">
          <w:marLeft w:val="1287"/>
          <w:marRight w:val="0"/>
          <w:marTop w:val="0"/>
          <w:marBottom w:val="0"/>
          <w:divBdr>
            <w:top w:val="none" w:sz="0" w:space="0" w:color="auto"/>
            <w:left w:val="none" w:sz="0" w:space="0" w:color="auto"/>
            <w:bottom w:val="none" w:sz="0" w:space="0" w:color="auto"/>
            <w:right w:val="none" w:sz="0" w:space="0" w:color="auto"/>
          </w:divBdr>
        </w:div>
        <w:div w:id="1135369449">
          <w:marLeft w:val="1287"/>
          <w:marRight w:val="0"/>
          <w:marTop w:val="0"/>
          <w:marBottom w:val="0"/>
          <w:divBdr>
            <w:top w:val="none" w:sz="0" w:space="0" w:color="auto"/>
            <w:left w:val="none" w:sz="0" w:space="0" w:color="auto"/>
            <w:bottom w:val="none" w:sz="0" w:space="0" w:color="auto"/>
            <w:right w:val="none" w:sz="0" w:space="0" w:color="auto"/>
          </w:divBdr>
        </w:div>
        <w:div w:id="308362854">
          <w:marLeft w:val="1287"/>
          <w:marRight w:val="0"/>
          <w:marTop w:val="0"/>
          <w:marBottom w:val="0"/>
          <w:divBdr>
            <w:top w:val="none" w:sz="0" w:space="0" w:color="auto"/>
            <w:left w:val="none" w:sz="0" w:space="0" w:color="auto"/>
            <w:bottom w:val="none" w:sz="0" w:space="0" w:color="auto"/>
            <w:right w:val="none" w:sz="0" w:space="0" w:color="auto"/>
          </w:divBdr>
        </w:div>
        <w:div w:id="340204307">
          <w:marLeft w:val="1287"/>
          <w:marRight w:val="0"/>
          <w:marTop w:val="0"/>
          <w:marBottom w:val="0"/>
          <w:divBdr>
            <w:top w:val="none" w:sz="0" w:space="0" w:color="auto"/>
            <w:left w:val="none" w:sz="0" w:space="0" w:color="auto"/>
            <w:bottom w:val="none" w:sz="0" w:space="0" w:color="auto"/>
            <w:right w:val="none" w:sz="0" w:space="0" w:color="auto"/>
          </w:divBdr>
        </w:div>
        <w:div w:id="1453017837">
          <w:marLeft w:val="1287"/>
          <w:marRight w:val="0"/>
          <w:marTop w:val="0"/>
          <w:marBottom w:val="0"/>
          <w:divBdr>
            <w:top w:val="none" w:sz="0" w:space="0" w:color="auto"/>
            <w:left w:val="none" w:sz="0" w:space="0" w:color="auto"/>
            <w:bottom w:val="none" w:sz="0" w:space="0" w:color="auto"/>
            <w:right w:val="none" w:sz="0" w:space="0" w:color="auto"/>
          </w:divBdr>
        </w:div>
        <w:div w:id="1459910330">
          <w:marLeft w:val="12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2401</Words>
  <Characters>13686</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tecce</dc:creator>
  <cp:keywords/>
  <dc:description/>
  <cp:lastModifiedBy>valentina tecce</cp:lastModifiedBy>
  <cp:revision>7</cp:revision>
  <dcterms:created xsi:type="dcterms:W3CDTF">2023-12-12T09:04:00Z</dcterms:created>
  <dcterms:modified xsi:type="dcterms:W3CDTF">2024-03-20T11:30:00Z</dcterms:modified>
</cp:coreProperties>
</file>